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EA34" w14:textId="77777777" w:rsidR="00B6743E" w:rsidRDefault="00B6743E" w:rsidP="00B6743E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en-US" w:bidi="en-US"/>
        </w:rPr>
        <w:object w:dxaOrig="675" w:dyaOrig="945" w14:anchorId="4D77E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810975774" r:id="rId9"/>
        </w:object>
      </w:r>
    </w:p>
    <w:p w14:paraId="2828786D" w14:textId="77777777" w:rsidR="00B6743E" w:rsidRDefault="00B6743E" w:rsidP="00B6743E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ШИРОКІВСЬКА СІЛЬСЬКА РАДА</w:t>
      </w:r>
    </w:p>
    <w:p w14:paraId="33A0B588" w14:textId="77777777" w:rsidR="00B6743E" w:rsidRDefault="00B6743E" w:rsidP="00B674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ЗАПОРІЗЬКОГО РАЙОНУ ЗАПОРІЗЬКОЇ ОБЛАСТІ</w:t>
      </w:r>
    </w:p>
    <w:p w14:paraId="3760E445" w14:textId="77777777" w:rsidR="00B6743E" w:rsidRDefault="00B6743E" w:rsidP="00B6743E">
      <w:pPr>
        <w:jc w:val="center"/>
        <w:rPr>
          <w:sz w:val="28"/>
          <w:szCs w:val="28"/>
        </w:rPr>
      </w:pPr>
      <w:r w:rsidRPr="0050510D">
        <w:rPr>
          <w:sz w:val="28"/>
          <w:szCs w:val="28"/>
        </w:rPr>
        <w:t xml:space="preserve">П’ЯТДЕСЯТ </w:t>
      </w:r>
      <w:r>
        <w:rPr>
          <w:sz w:val="28"/>
          <w:szCs w:val="28"/>
        </w:rPr>
        <w:t>ДЕВ’ЯТА</w:t>
      </w:r>
      <w:r w:rsidRPr="0050510D">
        <w:rPr>
          <w:sz w:val="28"/>
          <w:szCs w:val="28"/>
        </w:rPr>
        <w:t xml:space="preserve"> </w:t>
      </w:r>
      <w:r>
        <w:rPr>
          <w:sz w:val="28"/>
          <w:szCs w:val="28"/>
        </w:rPr>
        <w:t>ПОЗА</w:t>
      </w:r>
      <w:r w:rsidRPr="0050510D">
        <w:rPr>
          <w:sz w:val="28"/>
          <w:szCs w:val="28"/>
        </w:rPr>
        <w:t>ЧЕРГОВА</w:t>
      </w:r>
      <w:r>
        <w:rPr>
          <w:sz w:val="28"/>
          <w:szCs w:val="28"/>
        </w:rPr>
        <w:t xml:space="preserve"> СЕСІЯ ВОСЬМОГО СКЛИКАННЯ</w:t>
      </w:r>
    </w:p>
    <w:p w14:paraId="1B21F7F2" w14:textId="77777777" w:rsidR="00B6743E" w:rsidRDefault="00B6743E" w:rsidP="00B6743E">
      <w:pPr>
        <w:jc w:val="center"/>
        <w:rPr>
          <w:sz w:val="28"/>
          <w:szCs w:val="28"/>
        </w:rPr>
      </w:pPr>
    </w:p>
    <w:p w14:paraId="0131C055" w14:textId="77777777" w:rsidR="00B6743E" w:rsidRDefault="00B6743E" w:rsidP="00B6743E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14:paraId="6CAC1FF1" w14:textId="77777777" w:rsidR="00B6743E" w:rsidRDefault="00B6743E" w:rsidP="00B6743E">
      <w:pPr>
        <w:jc w:val="center"/>
        <w:rPr>
          <w:sz w:val="28"/>
          <w:szCs w:val="28"/>
        </w:rPr>
      </w:pPr>
    </w:p>
    <w:p w14:paraId="2252610E" w14:textId="77777777" w:rsidR="00B6743E" w:rsidRPr="00B26D27" w:rsidRDefault="00B6743E" w:rsidP="00B6743E">
      <w:pPr>
        <w:pStyle w:val="Text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02 травня 2025 року                          м. </w:t>
      </w:r>
      <w:r>
        <w:rPr>
          <w:bCs/>
          <w:spacing w:val="-15"/>
          <w:sz w:val="28"/>
          <w:szCs w:val="28"/>
        </w:rPr>
        <w:t>Запоріжжя</w:t>
      </w:r>
      <w:r>
        <w:rPr>
          <w:sz w:val="28"/>
          <w:szCs w:val="28"/>
        </w:rPr>
        <w:t xml:space="preserve">                                               № 45</w:t>
      </w:r>
    </w:p>
    <w:p w14:paraId="4D6228E2" w14:textId="3E011DDF" w:rsidR="00B6743E" w:rsidRPr="00B6743E" w:rsidRDefault="00B6743E" w:rsidP="00B6743E">
      <w:pPr>
        <w:jc w:val="both"/>
        <w:rPr>
          <w:bCs/>
          <w:sz w:val="28"/>
          <w:szCs w:val="28"/>
          <w:lang w:val="uk-UA"/>
        </w:rPr>
      </w:pPr>
      <w:r w:rsidRPr="00B6743E">
        <w:rPr>
          <w:bCs/>
          <w:sz w:val="28"/>
          <w:szCs w:val="28"/>
          <w:lang w:val="uk-UA"/>
        </w:rPr>
        <w:t xml:space="preserve">Про затвердження Програми забезпечення </w:t>
      </w:r>
      <w:proofErr w:type="spellStart"/>
      <w:r w:rsidRPr="00B6743E">
        <w:rPr>
          <w:bCs/>
          <w:sz w:val="28"/>
          <w:szCs w:val="28"/>
          <w:lang w:val="uk-UA"/>
        </w:rPr>
        <w:t>побутово</w:t>
      </w:r>
      <w:proofErr w:type="spellEnd"/>
      <w:r w:rsidRPr="00B6743E">
        <w:rPr>
          <w:bCs/>
          <w:sz w:val="28"/>
          <w:szCs w:val="28"/>
          <w:lang w:val="uk-UA"/>
        </w:rPr>
        <w:t xml:space="preserve">-господарською водою мешканців населених пунктів </w:t>
      </w:r>
      <w:proofErr w:type="spellStart"/>
      <w:r w:rsidRPr="00B6743E">
        <w:rPr>
          <w:bCs/>
          <w:sz w:val="28"/>
          <w:szCs w:val="28"/>
          <w:lang w:val="uk-UA"/>
        </w:rPr>
        <w:t>Широківської</w:t>
      </w:r>
      <w:proofErr w:type="spellEnd"/>
      <w:r w:rsidRPr="00B6743E">
        <w:rPr>
          <w:bCs/>
          <w:sz w:val="28"/>
          <w:szCs w:val="28"/>
          <w:lang w:val="uk-UA"/>
        </w:rPr>
        <w:t xml:space="preserve"> сільської ради Запорізького району Запорізької області на 2025-2027 роки</w:t>
      </w:r>
      <w:r w:rsidR="00C27F81">
        <w:rPr>
          <w:bCs/>
          <w:sz w:val="28"/>
          <w:szCs w:val="28"/>
          <w:lang w:val="uk-UA"/>
        </w:rPr>
        <w:t xml:space="preserve"> та порядку використання коштів субвенції</w:t>
      </w:r>
    </w:p>
    <w:p w14:paraId="49C734ED" w14:textId="77777777" w:rsidR="00B6743E" w:rsidRPr="00B6743E" w:rsidRDefault="00B6743E" w:rsidP="00B6743E">
      <w:pPr>
        <w:rPr>
          <w:b/>
          <w:bCs/>
          <w:sz w:val="28"/>
          <w:szCs w:val="28"/>
          <w:lang w:val="uk-UA"/>
        </w:rPr>
      </w:pPr>
    </w:p>
    <w:p w14:paraId="7A46453B" w14:textId="77777777" w:rsidR="00B6743E" w:rsidRDefault="00B6743E" w:rsidP="00B6743E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Б</w:t>
      </w:r>
      <w:r w:rsidRPr="009C2128">
        <w:rPr>
          <w:sz w:val="28"/>
          <w:szCs w:val="28"/>
        </w:rPr>
        <w:t>юджетн</w:t>
      </w:r>
      <w:r>
        <w:rPr>
          <w:sz w:val="28"/>
          <w:szCs w:val="28"/>
        </w:rPr>
        <w:t>им</w:t>
      </w:r>
      <w:r w:rsidRPr="009C212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C2128">
        <w:rPr>
          <w:sz w:val="28"/>
          <w:szCs w:val="28"/>
        </w:rPr>
        <w:t xml:space="preserve"> України, Водн</w:t>
      </w:r>
      <w:r>
        <w:rPr>
          <w:sz w:val="28"/>
          <w:szCs w:val="28"/>
        </w:rPr>
        <w:t>им</w:t>
      </w:r>
      <w:r w:rsidRPr="009C212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C2128">
        <w:rPr>
          <w:sz w:val="28"/>
          <w:szCs w:val="28"/>
        </w:rPr>
        <w:t xml:space="preserve"> України, Кодекс</w:t>
      </w:r>
      <w:r>
        <w:rPr>
          <w:sz w:val="28"/>
          <w:szCs w:val="28"/>
        </w:rPr>
        <w:t>ом</w:t>
      </w:r>
      <w:r w:rsidRPr="009C2128">
        <w:rPr>
          <w:sz w:val="28"/>
          <w:szCs w:val="28"/>
        </w:rPr>
        <w:t xml:space="preserve"> України про надра</w:t>
      </w:r>
      <w:r>
        <w:rPr>
          <w:sz w:val="28"/>
          <w:szCs w:val="28"/>
        </w:rPr>
        <w:t>, З</w:t>
      </w:r>
      <w:r w:rsidRPr="00F81B96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F81B96">
        <w:rPr>
          <w:sz w:val="28"/>
          <w:szCs w:val="28"/>
        </w:rPr>
        <w:t xml:space="preserve"> України «Про місцеве самоврядування в Україні», </w:t>
      </w:r>
      <w:r w:rsidRPr="009C2128">
        <w:rPr>
          <w:sz w:val="28"/>
          <w:szCs w:val="28"/>
        </w:rPr>
        <w:t xml:space="preserve">«Про питну воду та питне водопостачання», «Про охорону навколишнього природного середовища», </w:t>
      </w:r>
      <w:proofErr w:type="spellStart"/>
      <w:r w:rsidRPr="005F40EA">
        <w:rPr>
          <w:sz w:val="28"/>
          <w:szCs w:val="28"/>
        </w:rPr>
        <w:t>Широківська</w:t>
      </w:r>
      <w:proofErr w:type="spellEnd"/>
      <w:r w:rsidRPr="005F40EA">
        <w:rPr>
          <w:sz w:val="28"/>
          <w:szCs w:val="28"/>
        </w:rPr>
        <w:t xml:space="preserve"> сільська рада Запорізького району Запорізької області</w:t>
      </w:r>
    </w:p>
    <w:p w14:paraId="74DAE02B" w14:textId="77777777" w:rsidR="00B6743E" w:rsidRPr="008273C6" w:rsidRDefault="00B6743E" w:rsidP="00B6743E">
      <w:pPr>
        <w:pStyle w:val="ad"/>
        <w:ind w:firstLine="567"/>
        <w:jc w:val="both"/>
        <w:rPr>
          <w:bCs/>
          <w:sz w:val="28"/>
          <w:szCs w:val="28"/>
        </w:rPr>
      </w:pPr>
    </w:p>
    <w:p w14:paraId="0BD6B5A7" w14:textId="77777777" w:rsidR="00B6743E" w:rsidRDefault="00B6743E" w:rsidP="00B6743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ВИРІШИЛА:</w:t>
      </w:r>
    </w:p>
    <w:p w14:paraId="47038E07" w14:textId="77777777" w:rsidR="00B6743E" w:rsidRDefault="00B6743E" w:rsidP="00B6743E">
      <w:pPr>
        <w:jc w:val="both"/>
        <w:rPr>
          <w:bCs/>
          <w:sz w:val="28"/>
          <w:szCs w:val="28"/>
        </w:rPr>
      </w:pPr>
    </w:p>
    <w:p w14:paraId="6E6C6B85" w14:textId="4963B3E0" w:rsidR="00B6743E" w:rsidRDefault="00B6743E" w:rsidP="00B6743E">
      <w:pPr>
        <w:ind w:firstLine="567"/>
        <w:jc w:val="both"/>
        <w:rPr>
          <w:sz w:val="28"/>
          <w:lang w:val="uk-UA"/>
        </w:rPr>
      </w:pPr>
      <w:r w:rsidRPr="00B6743E">
        <w:rPr>
          <w:sz w:val="28"/>
          <w:lang w:val="uk-UA"/>
        </w:rPr>
        <w:t>1.</w:t>
      </w:r>
      <w:r w:rsidR="001D6058">
        <w:rPr>
          <w:sz w:val="28"/>
          <w:lang w:val="uk-UA"/>
        </w:rPr>
        <w:t xml:space="preserve"> </w:t>
      </w:r>
      <w:r w:rsidRPr="00B6743E">
        <w:rPr>
          <w:sz w:val="28"/>
          <w:lang w:val="uk-UA"/>
        </w:rPr>
        <w:t xml:space="preserve">Затвердити Програму забезпечення </w:t>
      </w:r>
      <w:proofErr w:type="spellStart"/>
      <w:r w:rsidRPr="00B6743E">
        <w:rPr>
          <w:sz w:val="28"/>
          <w:lang w:val="uk-UA"/>
        </w:rPr>
        <w:t>побутово</w:t>
      </w:r>
      <w:proofErr w:type="spellEnd"/>
      <w:r w:rsidRPr="00B6743E">
        <w:rPr>
          <w:sz w:val="28"/>
          <w:lang w:val="uk-UA"/>
        </w:rPr>
        <w:t xml:space="preserve">-господарською водою мешканців населених пунктів </w:t>
      </w:r>
      <w:proofErr w:type="spellStart"/>
      <w:r w:rsidRPr="00B6743E">
        <w:rPr>
          <w:sz w:val="28"/>
          <w:lang w:val="uk-UA"/>
        </w:rPr>
        <w:t>Широківської</w:t>
      </w:r>
      <w:proofErr w:type="spellEnd"/>
      <w:r w:rsidRPr="00B6743E">
        <w:rPr>
          <w:sz w:val="28"/>
          <w:lang w:val="uk-UA"/>
        </w:rPr>
        <w:t xml:space="preserve"> сільської ради Запорізького району Запорізької області на 2025-2027 роки (додається).</w:t>
      </w:r>
    </w:p>
    <w:p w14:paraId="7D9F12E4" w14:textId="00B7E3A7" w:rsidR="00C27F81" w:rsidRPr="00B6743E" w:rsidRDefault="00C27F81" w:rsidP="00202F9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15656A">
        <w:rPr>
          <w:sz w:val="28"/>
          <w:lang w:val="uk-UA"/>
        </w:rPr>
        <w:t xml:space="preserve"> </w:t>
      </w:r>
      <w:r w:rsidR="004B76ED">
        <w:rPr>
          <w:sz w:val="28"/>
          <w:lang w:val="uk-UA"/>
        </w:rPr>
        <w:t xml:space="preserve">Затвердити </w:t>
      </w:r>
      <w:r w:rsidR="00202F95" w:rsidRPr="00202F95">
        <w:rPr>
          <w:sz w:val="28"/>
          <w:szCs w:val="28"/>
          <w:lang w:val="uk-UA"/>
        </w:rPr>
        <w:t xml:space="preserve">Порядок використання коштів субвенції з бюджету </w:t>
      </w:r>
      <w:proofErr w:type="spellStart"/>
      <w:r w:rsidR="00202F95" w:rsidRPr="00202F95">
        <w:rPr>
          <w:sz w:val="28"/>
          <w:szCs w:val="28"/>
          <w:lang w:val="uk-UA"/>
        </w:rPr>
        <w:t>Широківської</w:t>
      </w:r>
      <w:proofErr w:type="spellEnd"/>
      <w:r w:rsidR="00202F95" w:rsidRPr="00202F95">
        <w:rPr>
          <w:sz w:val="28"/>
          <w:szCs w:val="28"/>
          <w:lang w:val="uk-UA"/>
        </w:rPr>
        <w:t xml:space="preserve"> сільської територіальної громади державному бюджету на виконання заходів </w:t>
      </w:r>
      <w:r w:rsidR="0015656A" w:rsidRPr="00202F95">
        <w:rPr>
          <w:sz w:val="28"/>
          <w:szCs w:val="28"/>
          <w:lang w:val="uk-UA"/>
        </w:rPr>
        <w:t>Програма забезпечення</w:t>
      </w:r>
      <w:r w:rsidR="0015656A" w:rsidRPr="0021208D">
        <w:rPr>
          <w:sz w:val="28"/>
          <w:szCs w:val="28"/>
          <w:lang w:val="uk-UA"/>
        </w:rPr>
        <w:t xml:space="preserve"> </w:t>
      </w:r>
      <w:proofErr w:type="spellStart"/>
      <w:r w:rsidR="0015656A" w:rsidRPr="0021208D">
        <w:rPr>
          <w:sz w:val="28"/>
          <w:szCs w:val="28"/>
          <w:lang w:val="uk-UA"/>
        </w:rPr>
        <w:t>побутово</w:t>
      </w:r>
      <w:proofErr w:type="spellEnd"/>
      <w:r w:rsidR="0015656A" w:rsidRPr="0021208D">
        <w:rPr>
          <w:sz w:val="28"/>
          <w:szCs w:val="28"/>
          <w:lang w:val="uk-UA"/>
        </w:rPr>
        <w:t xml:space="preserve">-господарською водою мешканців населених пунктів </w:t>
      </w:r>
      <w:proofErr w:type="spellStart"/>
      <w:r w:rsidR="0015656A" w:rsidRPr="0021208D">
        <w:rPr>
          <w:sz w:val="28"/>
          <w:szCs w:val="28"/>
          <w:lang w:val="uk-UA"/>
        </w:rPr>
        <w:t>Широківської</w:t>
      </w:r>
      <w:proofErr w:type="spellEnd"/>
      <w:r w:rsidR="0015656A" w:rsidRPr="0021208D">
        <w:rPr>
          <w:sz w:val="28"/>
          <w:szCs w:val="28"/>
          <w:lang w:val="uk-UA"/>
        </w:rPr>
        <w:t xml:space="preserve"> сільської ради Запорізького району Запорізької області на 2025-2027 роки</w:t>
      </w:r>
      <w:r w:rsidR="0015656A">
        <w:rPr>
          <w:sz w:val="28"/>
          <w:szCs w:val="28"/>
          <w:lang w:val="uk-UA"/>
        </w:rPr>
        <w:t xml:space="preserve"> (додається).</w:t>
      </w:r>
    </w:p>
    <w:p w14:paraId="5065CA5F" w14:textId="2FC9A2D3" w:rsidR="00B6743E" w:rsidRPr="00B6743E" w:rsidRDefault="00C27F81" w:rsidP="00B674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B6743E" w:rsidRPr="00B6743E">
        <w:rPr>
          <w:sz w:val="28"/>
          <w:lang w:val="uk-UA"/>
        </w:rPr>
        <w:t>. Контроль за виконанням цього рішення покласти</w:t>
      </w:r>
      <w:r w:rsidR="00B6743E" w:rsidRPr="00B6743E">
        <w:rPr>
          <w:rFonts w:eastAsia="MS ??"/>
          <w:sz w:val="28"/>
          <w:lang w:val="uk-UA" w:eastAsia="en-US"/>
        </w:rPr>
        <w:t xml:space="preserve"> на першого заступника сільського голови Д. </w:t>
      </w:r>
      <w:proofErr w:type="spellStart"/>
      <w:r w:rsidR="00B6743E" w:rsidRPr="00B6743E">
        <w:rPr>
          <w:rFonts w:eastAsia="MS ??"/>
          <w:sz w:val="28"/>
          <w:lang w:val="uk-UA" w:eastAsia="en-US"/>
        </w:rPr>
        <w:t>Свіркіна</w:t>
      </w:r>
      <w:proofErr w:type="spellEnd"/>
      <w:r w:rsidR="00B6743E" w:rsidRPr="00B6743E">
        <w:rPr>
          <w:rFonts w:eastAsia="MS ??"/>
          <w:sz w:val="28"/>
          <w:lang w:val="uk-UA" w:eastAsia="en-US"/>
        </w:rPr>
        <w:t xml:space="preserve">, постійну комісію з питань </w:t>
      </w:r>
      <w:r w:rsidR="00B6743E" w:rsidRPr="00B6743E">
        <w:rPr>
          <w:sz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та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6C117E7E" w14:textId="77777777" w:rsidR="00B6743E" w:rsidRPr="00D54A61" w:rsidRDefault="00B6743E" w:rsidP="00B6743E">
      <w:pPr>
        <w:jc w:val="both"/>
        <w:rPr>
          <w:sz w:val="28"/>
          <w:szCs w:val="28"/>
          <w:lang w:val="uk-UA" w:eastAsia="uk-UA"/>
        </w:rPr>
      </w:pPr>
    </w:p>
    <w:p w14:paraId="762E9BC2" w14:textId="77777777" w:rsidR="00B6743E" w:rsidRPr="00D54A61" w:rsidRDefault="00B6743E" w:rsidP="00B6743E">
      <w:pPr>
        <w:jc w:val="both"/>
        <w:rPr>
          <w:sz w:val="28"/>
          <w:szCs w:val="28"/>
          <w:lang w:val="uk-UA"/>
        </w:rPr>
      </w:pPr>
    </w:p>
    <w:p w14:paraId="751A6892" w14:textId="77777777" w:rsidR="00B6743E" w:rsidRDefault="00B6743E" w:rsidP="00B674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Денис КОРОТЕНКО</w:t>
      </w:r>
    </w:p>
    <w:p w14:paraId="2FE3B3DD" w14:textId="7C37D01D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0437D6E9" w14:textId="6D3C4B2F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3D1D4029" w14:textId="263348ED" w:rsidR="00B6743E" w:rsidRDefault="00B6743E" w:rsidP="00EC1D27">
      <w:pPr>
        <w:ind w:firstLine="5954"/>
        <w:rPr>
          <w:sz w:val="28"/>
          <w:szCs w:val="28"/>
          <w:lang w:val="uk-UA"/>
        </w:rPr>
      </w:pPr>
    </w:p>
    <w:p w14:paraId="691B0854" w14:textId="74E27D09" w:rsidR="0013344E" w:rsidRPr="0075175B" w:rsidRDefault="006042B2" w:rsidP="00EC1D27">
      <w:pPr>
        <w:ind w:firstLine="5954"/>
        <w:rPr>
          <w:sz w:val="28"/>
          <w:szCs w:val="28"/>
          <w:lang w:val="uk-UA"/>
        </w:rPr>
      </w:pPr>
      <w:r w:rsidRPr="0075175B">
        <w:rPr>
          <w:sz w:val="28"/>
          <w:szCs w:val="28"/>
          <w:lang w:val="uk-UA"/>
        </w:rPr>
        <w:lastRenderedPageBreak/>
        <w:t>ЗАТВЕРДЖЕНО</w:t>
      </w:r>
    </w:p>
    <w:p w14:paraId="00165009" w14:textId="0E33B5DF" w:rsidR="0075175B" w:rsidRPr="00EC1D27" w:rsidRDefault="0075175B" w:rsidP="00EC1D27">
      <w:pPr>
        <w:ind w:firstLine="5954"/>
        <w:rPr>
          <w:sz w:val="28"/>
          <w:szCs w:val="28"/>
          <w:lang w:val="uk-UA"/>
        </w:rPr>
      </w:pPr>
      <w:r w:rsidRPr="00EC1D27">
        <w:rPr>
          <w:sz w:val="28"/>
          <w:szCs w:val="28"/>
          <w:lang w:val="uk-UA"/>
        </w:rPr>
        <w:t>р</w:t>
      </w:r>
      <w:r w:rsidR="00B506D8" w:rsidRPr="00EC1D27">
        <w:rPr>
          <w:sz w:val="28"/>
          <w:szCs w:val="28"/>
          <w:lang w:val="uk-UA"/>
        </w:rPr>
        <w:t xml:space="preserve">ішення </w:t>
      </w:r>
      <w:r w:rsidRPr="00EC1D27">
        <w:rPr>
          <w:sz w:val="28"/>
          <w:szCs w:val="28"/>
          <w:lang w:val="uk-UA"/>
        </w:rPr>
        <w:t>п’ятдесят дев’ятої</w:t>
      </w:r>
    </w:p>
    <w:p w14:paraId="70D4F7D6" w14:textId="314C2766" w:rsidR="0075175B" w:rsidRPr="00EC1D27" w:rsidRDefault="0075175B" w:rsidP="00EC1D27">
      <w:pPr>
        <w:ind w:firstLine="5954"/>
        <w:rPr>
          <w:sz w:val="28"/>
          <w:szCs w:val="28"/>
          <w:lang w:val="uk-UA"/>
        </w:rPr>
      </w:pPr>
      <w:r w:rsidRPr="00EC1D27">
        <w:rPr>
          <w:sz w:val="28"/>
          <w:szCs w:val="28"/>
          <w:lang w:val="uk-UA"/>
        </w:rPr>
        <w:t>позачергової сесії восьмого</w:t>
      </w:r>
    </w:p>
    <w:p w14:paraId="4D1B65EB" w14:textId="432EA559" w:rsidR="00D142F7" w:rsidRPr="00EC1D27" w:rsidRDefault="0075175B" w:rsidP="00EC1D27">
      <w:pPr>
        <w:ind w:firstLine="5954"/>
        <w:rPr>
          <w:sz w:val="28"/>
          <w:szCs w:val="28"/>
          <w:lang w:val="uk-UA"/>
        </w:rPr>
      </w:pPr>
      <w:r w:rsidRPr="00EC1D27">
        <w:rPr>
          <w:sz w:val="28"/>
          <w:szCs w:val="28"/>
          <w:lang w:val="uk-UA"/>
        </w:rPr>
        <w:t xml:space="preserve">скликання </w:t>
      </w:r>
      <w:proofErr w:type="spellStart"/>
      <w:r w:rsidR="00CE1926" w:rsidRPr="00EC1D27">
        <w:rPr>
          <w:sz w:val="28"/>
          <w:szCs w:val="28"/>
          <w:lang w:val="uk-UA"/>
        </w:rPr>
        <w:t>Широківської</w:t>
      </w:r>
      <w:proofErr w:type="spellEnd"/>
      <w:r w:rsidR="00CE1926" w:rsidRPr="00EC1D27">
        <w:rPr>
          <w:sz w:val="28"/>
          <w:szCs w:val="28"/>
          <w:lang w:val="uk-UA"/>
        </w:rPr>
        <w:t xml:space="preserve"> </w:t>
      </w:r>
    </w:p>
    <w:p w14:paraId="2F21B553" w14:textId="1560942E" w:rsidR="00B506D8" w:rsidRDefault="001B5E33" w:rsidP="00EC1D27">
      <w:pPr>
        <w:ind w:firstLine="5954"/>
        <w:rPr>
          <w:sz w:val="28"/>
          <w:szCs w:val="28"/>
          <w:lang w:val="uk-UA"/>
        </w:rPr>
      </w:pPr>
      <w:r w:rsidRPr="0075175B">
        <w:rPr>
          <w:sz w:val="28"/>
          <w:szCs w:val="28"/>
          <w:lang w:val="uk-UA"/>
        </w:rPr>
        <w:t>сільської</w:t>
      </w:r>
      <w:r w:rsidR="00B506D8" w:rsidRPr="0075175B">
        <w:rPr>
          <w:sz w:val="28"/>
          <w:szCs w:val="28"/>
          <w:lang w:val="uk-UA"/>
        </w:rPr>
        <w:t xml:space="preserve"> ради</w:t>
      </w:r>
      <w:r w:rsidR="0075175B">
        <w:rPr>
          <w:sz w:val="28"/>
          <w:szCs w:val="28"/>
          <w:lang w:val="uk-UA"/>
        </w:rPr>
        <w:t xml:space="preserve"> Запорізького</w:t>
      </w:r>
    </w:p>
    <w:p w14:paraId="35216268" w14:textId="4207C674" w:rsidR="0075175B" w:rsidRPr="0075175B" w:rsidRDefault="0075175B" w:rsidP="00EC1D27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Запорізької області</w:t>
      </w:r>
    </w:p>
    <w:p w14:paraId="20B2C215" w14:textId="3D891C1B" w:rsidR="00B506D8" w:rsidRPr="0075175B" w:rsidRDefault="000647F7" w:rsidP="00EC1D27">
      <w:pPr>
        <w:ind w:firstLine="5954"/>
        <w:rPr>
          <w:sz w:val="28"/>
          <w:szCs w:val="28"/>
          <w:lang w:val="uk-UA"/>
        </w:rPr>
      </w:pPr>
      <w:r w:rsidRPr="0075175B">
        <w:rPr>
          <w:sz w:val="28"/>
          <w:szCs w:val="28"/>
          <w:lang w:val="uk-UA"/>
        </w:rPr>
        <w:t>в</w:t>
      </w:r>
      <w:r w:rsidR="00B506D8" w:rsidRPr="0075175B">
        <w:rPr>
          <w:sz w:val="28"/>
          <w:szCs w:val="28"/>
          <w:lang w:val="uk-UA"/>
        </w:rPr>
        <w:t>ід</w:t>
      </w:r>
      <w:r w:rsidR="00CE1926" w:rsidRPr="0075175B">
        <w:rPr>
          <w:sz w:val="28"/>
          <w:szCs w:val="28"/>
          <w:lang w:val="uk-UA"/>
        </w:rPr>
        <w:t xml:space="preserve"> 02</w:t>
      </w:r>
      <w:r w:rsidR="0075175B">
        <w:rPr>
          <w:sz w:val="28"/>
          <w:szCs w:val="28"/>
          <w:lang w:val="uk-UA"/>
        </w:rPr>
        <w:t>.05.</w:t>
      </w:r>
      <w:r w:rsidR="00B506D8" w:rsidRPr="0075175B">
        <w:rPr>
          <w:sz w:val="28"/>
          <w:szCs w:val="28"/>
          <w:lang w:val="uk-UA"/>
        </w:rPr>
        <w:t>20</w:t>
      </w:r>
      <w:r w:rsidR="00EA3438" w:rsidRPr="0075175B">
        <w:rPr>
          <w:sz w:val="28"/>
          <w:szCs w:val="28"/>
          <w:lang w:val="uk-UA"/>
        </w:rPr>
        <w:t>2</w:t>
      </w:r>
      <w:r w:rsidR="00CE1926" w:rsidRPr="0075175B">
        <w:rPr>
          <w:sz w:val="28"/>
          <w:szCs w:val="28"/>
          <w:lang w:val="uk-UA"/>
        </w:rPr>
        <w:t>5</w:t>
      </w:r>
      <w:r w:rsidR="00B506D8" w:rsidRPr="0075175B">
        <w:rPr>
          <w:sz w:val="28"/>
          <w:szCs w:val="28"/>
          <w:lang w:val="uk-UA"/>
        </w:rPr>
        <w:t xml:space="preserve"> року</w:t>
      </w:r>
      <w:r w:rsidR="0075175B">
        <w:rPr>
          <w:sz w:val="28"/>
          <w:szCs w:val="28"/>
          <w:lang w:val="uk-UA"/>
        </w:rPr>
        <w:t xml:space="preserve"> </w:t>
      </w:r>
      <w:r w:rsidR="00B506D8" w:rsidRPr="0075175B">
        <w:rPr>
          <w:sz w:val="28"/>
          <w:szCs w:val="28"/>
          <w:lang w:val="uk-UA"/>
        </w:rPr>
        <w:t>№</w:t>
      </w:r>
      <w:r w:rsidR="001B5E33" w:rsidRPr="0075175B">
        <w:rPr>
          <w:sz w:val="28"/>
          <w:szCs w:val="28"/>
          <w:lang w:val="uk-UA"/>
        </w:rPr>
        <w:t xml:space="preserve"> </w:t>
      </w:r>
      <w:r w:rsidR="00EC1D27">
        <w:rPr>
          <w:sz w:val="28"/>
          <w:szCs w:val="28"/>
          <w:lang w:val="uk-UA"/>
        </w:rPr>
        <w:t>45</w:t>
      </w:r>
    </w:p>
    <w:p w14:paraId="04CC53C8" w14:textId="77777777" w:rsidR="00B506D8" w:rsidRPr="0075175B" w:rsidRDefault="00B506D8">
      <w:pPr>
        <w:rPr>
          <w:sz w:val="28"/>
          <w:szCs w:val="28"/>
          <w:lang w:val="uk-UA"/>
        </w:rPr>
      </w:pPr>
    </w:p>
    <w:p w14:paraId="506847CC" w14:textId="77777777" w:rsidR="000F2AB5" w:rsidRPr="00FB1C0A" w:rsidRDefault="00BB772F" w:rsidP="000F2AB5">
      <w:pPr>
        <w:pStyle w:val="a8"/>
        <w:jc w:val="center"/>
        <w:rPr>
          <w:b/>
          <w:szCs w:val="28"/>
        </w:rPr>
      </w:pPr>
      <w:r w:rsidRPr="00FB1C0A">
        <w:rPr>
          <w:b/>
          <w:szCs w:val="28"/>
        </w:rPr>
        <w:t>П</w:t>
      </w:r>
      <w:r w:rsidR="00135BDA" w:rsidRPr="00FB1C0A">
        <w:rPr>
          <w:b/>
          <w:szCs w:val="28"/>
        </w:rPr>
        <w:t>РОГРАМА</w:t>
      </w:r>
    </w:p>
    <w:p w14:paraId="78C84EAF" w14:textId="1754830E" w:rsidR="00CE1926" w:rsidRDefault="00CE1926" w:rsidP="002459CF">
      <w:pPr>
        <w:jc w:val="center"/>
        <w:rPr>
          <w:b/>
          <w:kern w:val="32"/>
          <w:sz w:val="28"/>
          <w:szCs w:val="28"/>
          <w:lang w:val="uk-UA" w:eastAsia="zh-CN"/>
        </w:rPr>
      </w:pPr>
      <w:r w:rsidRPr="0075175B">
        <w:rPr>
          <w:b/>
          <w:kern w:val="32"/>
          <w:sz w:val="28"/>
          <w:szCs w:val="28"/>
          <w:lang w:val="uk-UA" w:eastAsia="zh-CN"/>
        </w:rPr>
        <w:t xml:space="preserve">забезпечення </w:t>
      </w:r>
      <w:proofErr w:type="spellStart"/>
      <w:r w:rsidRPr="0075175B">
        <w:rPr>
          <w:b/>
          <w:kern w:val="32"/>
          <w:sz w:val="28"/>
          <w:szCs w:val="28"/>
          <w:lang w:val="uk-UA" w:eastAsia="zh-CN"/>
        </w:rPr>
        <w:t>побутово</w:t>
      </w:r>
      <w:proofErr w:type="spellEnd"/>
      <w:r w:rsidRPr="0075175B">
        <w:rPr>
          <w:b/>
          <w:kern w:val="32"/>
          <w:sz w:val="28"/>
          <w:szCs w:val="28"/>
          <w:lang w:val="uk-UA" w:eastAsia="zh-CN"/>
        </w:rPr>
        <w:t xml:space="preserve">-господарською водою мешканців </w:t>
      </w:r>
      <w:r w:rsidR="00136E6A">
        <w:rPr>
          <w:b/>
          <w:kern w:val="32"/>
          <w:sz w:val="28"/>
          <w:szCs w:val="28"/>
          <w:lang w:val="uk-UA" w:eastAsia="zh-CN"/>
        </w:rPr>
        <w:t>населених пунктів</w:t>
      </w:r>
      <w:r w:rsidRPr="0075175B">
        <w:rPr>
          <w:b/>
          <w:kern w:val="32"/>
          <w:sz w:val="28"/>
          <w:szCs w:val="28"/>
          <w:lang w:val="uk-UA" w:eastAsia="zh-CN"/>
        </w:rPr>
        <w:t xml:space="preserve"> </w:t>
      </w:r>
      <w:proofErr w:type="spellStart"/>
      <w:r w:rsidRPr="0075175B">
        <w:rPr>
          <w:b/>
          <w:kern w:val="32"/>
          <w:sz w:val="28"/>
          <w:szCs w:val="28"/>
          <w:lang w:val="uk-UA" w:eastAsia="zh-CN"/>
        </w:rPr>
        <w:t>Широківської</w:t>
      </w:r>
      <w:proofErr w:type="spellEnd"/>
      <w:r w:rsidRPr="0075175B">
        <w:rPr>
          <w:b/>
          <w:kern w:val="32"/>
          <w:sz w:val="28"/>
          <w:szCs w:val="28"/>
          <w:lang w:val="uk-UA" w:eastAsia="zh-CN"/>
        </w:rPr>
        <w:t xml:space="preserve"> сільської ради Запорізького району Запорізької області на 2025-2027 роки</w:t>
      </w:r>
      <w:r w:rsidR="002459CF">
        <w:rPr>
          <w:b/>
          <w:kern w:val="32"/>
          <w:sz w:val="28"/>
          <w:szCs w:val="28"/>
          <w:lang w:val="uk-UA" w:eastAsia="zh-CN"/>
        </w:rPr>
        <w:t xml:space="preserve"> </w:t>
      </w:r>
    </w:p>
    <w:p w14:paraId="20347180" w14:textId="77777777" w:rsidR="00CF3ED1" w:rsidRDefault="00CF3ED1" w:rsidP="002459CF">
      <w:pPr>
        <w:jc w:val="center"/>
        <w:rPr>
          <w:b/>
          <w:kern w:val="32"/>
          <w:sz w:val="28"/>
          <w:szCs w:val="28"/>
          <w:lang w:val="uk-UA" w:eastAsia="zh-CN"/>
        </w:rPr>
      </w:pPr>
    </w:p>
    <w:p w14:paraId="2B599995" w14:textId="0410F89B" w:rsidR="00EC1D27" w:rsidRDefault="00EC1D27" w:rsidP="002459CF">
      <w:pPr>
        <w:jc w:val="center"/>
        <w:rPr>
          <w:b/>
          <w:sz w:val="28"/>
          <w:szCs w:val="28"/>
          <w:lang w:val="uk-UA"/>
        </w:rPr>
      </w:pPr>
      <w:r>
        <w:rPr>
          <w:b/>
          <w:kern w:val="32"/>
          <w:sz w:val="28"/>
          <w:szCs w:val="28"/>
          <w:lang w:val="uk-UA" w:eastAsia="zh-CN"/>
        </w:rPr>
        <w:t xml:space="preserve">Паспорт </w:t>
      </w:r>
      <w:r w:rsidR="00CF3ED1">
        <w:rPr>
          <w:b/>
          <w:kern w:val="32"/>
          <w:sz w:val="28"/>
          <w:szCs w:val="28"/>
          <w:lang w:val="uk-UA" w:eastAsia="zh-CN"/>
        </w:rPr>
        <w:t>п</w:t>
      </w:r>
      <w:r>
        <w:rPr>
          <w:b/>
          <w:kern w:val="32"/>
          <w:sz w:val="28"/>
          <w:szCs w:val="28"/>
          <w:lang w:val="uk-UA" w:eastAsia="zh-CN"/>
        </w:rPr>
        <w:t>рограми</w:t>
      </w:r>
    </w:p>
    <w:tbl>
      <w:tblPr>
        <w:tblW w:w="9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0"/>
        <w:gridCol w:w="4242"/>
        <w:gridCol w:w="4685"/>
      </w:tblGrid>
      <w:tr w:rsidR="00D665CB" w:rsidRPr="0075175B" w14:paraId="1C7839E0" w14:textId="77777777" w:rsidTr="00EC1D27">
        <w:trPr>
          <w:trHeight w:val="8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3FA0" w14:textId="2E372450" w:rsidR="002816CF" w:rsidRPr="00D665CB" w:rsidRDefault="00696D40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665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16CF" w:rsidRPr="00D665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A8177" w14:textId="1BB0A205" w:rsidR="002816CF" w:rsidRPr="00D665CB" w:rsidRDefault="002459CF" w:rsidP="00E51E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8FBD" w14:textId="465D4B70" w:rsidR="002816CF" w:rsidRPr="00D665CB" w:rsidRDefault="002459CF" w:rsidP="00EC1D27">
            <w:pPr>
              <w:pStyle w:val="a8"/>
              <w:rPr>
                <w:szCs w:val="28"/>
              </w:rPr>
            </w:pPr>
            <w:proofErr w:type="spellStart"/>
            <w:r>
              <w:rPr>
                <w:bCs/>
                <w:kern w:val="32"/>
                <w:szCs w:val="28"/>
              </w:rPr>
              <w:t>Широківськ</w:t>
            </w:r>
            <w:r w:rsidR="00EC1D27">
              <w:rPr>
                <w:bCs/>
                <w:kern w:val="32"/>
                <w:szCs w:val="28"/>
              </w:rPr>
              <w:t>а</w:t>
            </w:r>
            <w:proofErr w:type="spellEnd"/>
            <w:r>
              <w:rPr>
                <w:bCs/>
                <w:kern w:val="32"/>
                <w:szCs w:val="28"/>
              </w:rPr>
              <w:t xml:space="preserve"> сільськ</w:t>
            </w:r>
            <w:r w:rsidR="00EC1D27">
              <w:rPr>
                <w:bCs/>
                <w:kern w:val="32"/>
                <w:szCs w:val="28"/>
              </w:rPr>
              <w:t>а</w:t>
            </w:r>
            <w:r>
              <w:rPr>
                <w:bCs/>
                <w:kern w:val="32"/>
                <w:szCs w:val="28"/>
              </w:rPr>
              <w:t xml:space="preserve"> рад</w:t>
            </w:r>
            <w:r w:rsidR="00EC1D27">
              <w:rPr>
                <w:bCs/>
                <w:kern w:val="32"/>
                <w:szCs w:val="28"/>
              </w:rPr>
              <w:t>а</w:t>
            </w:r>
            <w:r w:rsidR="00375CAA">
              <w:rPr>
                <w:bCs/>
                <w:kern w:val="32"/>
                <w:szCs w:val="28"/>
              </w:rPr>
              <w:t xml:space="preserve"> Запорізького району Запорізької області</w:t>
            </w:r>
          </w:p>
        </w:tc>
      </w:tr>
      <w:tr w:rsidR="00D665CB" w:rsidRPr="004C79A6" w14:paraId="0386F84B" w14:textId="77777777" w:rsidTr="00EC1D27">
        <w:trPr>
          <w:trHeight w:val="10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115B9" w14:textId="75894FAB" w:rsidR="002816CF" w:rsidRPr="00D665CB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665C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B41C3" w14:textId="291A7612" w:rsidR="002816CF" w:rsidRPr="00D665CB" w:rsidRDefault="00375CAA" w:rsidP="00E51E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8A5E" w14:textId="7D492CC7" w:rsidR="002816CF" w:rsidRPr="00D665CB" w:rsidRDefault="00375CAA" w:rsidP="00CE1926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Рішення </w:t>
            </w:r>
            <w:proofErr w:type="spellStart"/>
            <w:r>
              <w:rPr>
                <w:szCs w:val="28"/>
              </w:rPr>
              <w:t>Широківської</w:t>
            </w:r>
            <w:proofErr w:type="spellEnd"/>
            <w:r>
              <w:rPr>
                <w:szCs w:val="28"/>
              </w:rPr>
              <w:t xml:space="preserve"> сільської ради Запорізького району Запорізької області від 02.05.2025 року №</w:t>
            </w:r>
            <w:r w:rsidR="00EC1D27">
              <w:rPr>
                <w:szCs w:val="28"/>
              </w:rPr>
              <w:t xml:space="preserve"> 45</w:t>
            </w:r>
          </w:p>
        </w:tc>
      </w:tr>
      <w:tr w:rsidR="00D665CB" w:rsidRPr="00D665CB" w14:paraId="28B9C0D2" w14:textId="77777777" w:rsidTr="00EC1D27">
        <w:trPr>
          <w:trHeight w:val="6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00071" w14:textId="58A14019" w:rsidR="002816CF" w:rsidRPr="00D665CB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665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DD12B" w14:textId="24D03501" w:rsidR="002816CF" w:rsidRPr="00D665CB" w:rsidRDefault="00255D81" w:rsidP="00E51E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463F" w14:textId="2CE0A876" w:rsidR="002816CF" w:rsidRPr="00D665CB" w:rsidRDefault="00CE1926" w:rsidP="00D665C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E1926">
              <w:rPr>
                <w:sz w:val="28"/>
                <w:szCs w:val="28"/>
                <w:lang w:val="uk-UA" w:eastAsia="zh-CN"/>
              </w:rPr>
              <w:t xml:space="preserve">Відділ містобудування, архітектури, житлово-комунального господарства та благоустрою </w:t>
            </w:r>
            <w:proofErr w:type="spellStart"/>
            <w:r w:rsidRPr="00CE1926">
              <w:rPr>
                <w:sz w:val="28"/>
                <w:szCs w:val="28"/>
                <w:lang w:val="uk-UA" w:eastAsia="zh-CN"/>
              </w:rPr>
              <w:t>Широківської</w:t>
            </w:r>
            <w:proofErr w:type="spellEnd"/>
            <w:r w:rsidRPr="00CE1926">
              <w:rPr>
                <w:sz w:val="28"/>
                <w:szCs w:val="28"/>
                <w:lang w:val="uk-UA" w:eastAsia="zh-CN"/>
              </w:rPr>
              <w:t xml:space="preserve"> сільської ради  </w:t>
            </w:r>
            <w:r w:rsidR="00255D81">
              <w:rPr>
                <w:sz w:val="28"/>
                <w:szCs w:val="28"/>
                <w:lang w:val="uk-UA" w:eastAsia="zh-CN"/>
              </w:rPr>
              <w:t>Запорізького району Запорізької області</w:t>
            </w:r>
          </w:p>
        </w:tc>
      </w:tr>
      <w:tr w:rsidR="00255D81" w:rsidRPr="00D665CB" w14:paraId="4964B045" w14:textId="77777777" w:rsidTr="00EC1D27">
        <w:trPr>
          <w:trHeight w:val="5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6FB46" w14:textId="41AB725C" w:rsidR="00255D81" w:rsidRPr="00D665CB" w:rsidRDefault="00255D81" w:rsidP="00255D81">
            <w:pPr>
              <w:jc w:val="center"/>
              <w:rPr>
                <w:sz w:val="28"/>
                <w:szCs w:val="28"/>
                <w:lang w:val="uk-UA"/>
              </w:rPr>
            </w:pPr>
            <w:r w:rsidRPr="00D665C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951A" w14:textId="6E9BF883" w:rsidR="00255D81" w:rsidRPr="00D665CB" w:rsidRDefault="00255D81" w:rsidP="00255D8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Співр</w:t>
            </w:r>
            <w:r w:rsidRPr="00D665CB">
              <w:rPr>
                <w:sz w:val="28"/>
                <w:szCs w:val="28"/>
                <w:lang w:val="uk-UA"/>
              </w:rPr>
              <w:t>озробник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665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Pr="00D665CB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FD36" w14:textId="4BB42716" w:rsidR="00255D81" w:rsidRPr="00D665CB" w:rsidRDefault="00255D81" w:rsidP="00255D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2676F">
              <w:rPr>
                <w:sz w:val="28"/>
                <w:szCs w:val="28"/>
                <w:lang w:val="uk-UA" w:eastAsia="zh-CN"/>
              </w:rPr>
              <w:t xml:space="preserve">Регіональний офіс водних ресурсів у Дніпропетровській області </w:t>
            </w:r>
          </w:p>
        </w:tc>
      </w:tr>
      <w:tr w:rsidR="00D665CB" w:rsidRPr="00D665CB" w14:paraId="0CF6167A" w14:textId="77777777" w:rsidTr="00EC1D27">
        <w:trPr>
          <w:trHeight w:val="9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B34FD" w14:textId="71F3B6FA" w:rsidR="002816CF" w:rsidRPr="00D2676F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2676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934C" w14:textId="019C3529" w:rsidR="002816CF" w:rsidRPr="00D2676F" w:rsidRDefault="002816CF" w:rsidP="00E51ECE">
            <w:pPr>
              <w:jc w:val="both"/>
              <w:rPr>
                <w:sz w:val="28"/>
                <w:szCs w:val="28"/>
                <w:lang w:val="uk-UA"/>
              </w:rPr>
            </w:pPr>
            <w:r w:rsidRPr="00D2676F">
              <w:rPr>
                <w:sz w:val="28"/>
                <w:szCs w:val="28"/>
                <w:lang w:val="uk-UA"/>
              </w:rPr>
              <w:t>Відповідальн</w:t>
            </w:r>
            <w:r w:rsidR="001F1306">
              <w:rPr>
                <w:sz w:val="28"/>
                <w:szCs w:val="28"/>
                <w:lang w:val="uk-UA"/>
              </w:rPr>
              <w:t>ий</w:t>
            </w:r>
            <w:r w:rsidRPr="00D2676F">
              <w:rPr>
                <w:sz w:val="28"/>
                <w:szCs w:val="28"/>
                <w:lang w:val="uk-UA"/>
              </w:rPr>
              <w:t xml:space="preserve"> виконав</w:t>
            </w:r>
            <w:r w:rsidR="001F1306">
              <w:rPr>
                <w:sz w:val="28"/>
                <w:szCs w:val="28"/>
                <w:lang w:val="uk-UA"/>
              </w:rPr>
              <w:t>ець</w:t>
            </w:r>
            <w:r w:rsidRPr="00D2676F">
              <w:rPr>
                <w:sz w:val="28"/>
                <w:szCs w:val="28"/>
                <w:lang w:val="uk-UA"/>
              </w:rPr>
              <w:t xml:space="preserve"> </w:t>
            </w:r>
            <w:r w:rsidR="001F1306">
              <w:rPr>
                <w:sz w:val="28"/>
                <w:szCs w:val="28"/>
                <w:lang w:val="uk-UA"/>
              </w:rPr>
              <w:t>п</w:t>
            </w:r>
            <w:r w:rsidRPr="00D2676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85BA" w14:textId="440E080A" w:rsidR="002816CF" w:rsidRPr="00D2676F" w:rsidRDefault="001F1306" w:rsidP="00CE192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 w:eastAsia="zh-CN"/>
              </w:rPr>
              <w:t>Широківська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сільська рада Запорізького району Запорізької області</w:t>
            </w:r>
          </w:p>
        </w:tc>
      </w:tr>
      <w:tr w:rsidR="00D665CB" w:rsidRPr="00D665CB" w14:paraId="382A7FD4" w14:textId="77777777" w:rsidTr="00EC1D27">
        <w:trPr>
          <w:trHeight w:val="7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8FAFE" w14:textId="69573D93" w:rsidR="002816CF" w:rsidRPr="00D2676F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  <w:r w:rsidRPr="00D2676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1D6B6" w14:textId="3099EE39" w:rsidR="002816CF" w:rsidRPr="00D2676F" w:rsidRDefault="001F1306" w:rsidP="00E51E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</w:t>
            </w:r>
            <w:r w:rsidR="002816CF" w:rsidRPr="00D2676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023F" w14:textId="2DC413DD" w:rsidR="001F1306" w:rsidRDefault="001F1306" w:rsidP="004406D9">
            <w:pPr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sz w:val="28"/>
                <w:szCs w:val="28"/>
                <w:lang w:val="uk-UA" w:eastAsia="zh-CN"/>
              </w:rPr>
              <w:t>Широківська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сільська рада запорізького району Запорізької області;</w:t>
            </w:r>
          </w:p>
          <w:p w14:paraId="62A6E84B" w14:textId="563ACB1E" w:rsidR="002816CF" w:rsidRPr="00D2676F" w:rsidRDefault="00CB23C4" w:rsidP="004406D9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D2676F">
              <w:rPr>
                <w:sz w:val="28"/>
                <w:szCs w:val="28"/>
                <w:lang w:val="uk-UA" w:eastAsia="zh-CN"/>
              </w:rPr>
              <w:t>Регіональний</w:t>
            </w:r>
            <w:r w:rsidR="00241935" w:rsidRPr="00D2676F">
              <w:rPr>
                <w:sz w:val="28"/>
                <w:szCs w:val="28"/>
                <w:lang w:val="uk-UA" w:eastAsia="zh-CN"/>
              </w:rPr>
              <w:t xml:space="preserve"> офіс водних ресурсів у Дніпропетровській області</w:t>
            </w:r>
            <w:r w:rsidR="005F133D" w:rsidRPr="00D2676F">
              <w:rPr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D665CB" w:rsidRPr="00D665CB" w14:paraId="45E9DE2C" w14:textId="77777777" w:rsidTr="00EC1D27">
        <w:trPr>
          <w:trHeight w:val="5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5A7C" w14:textId="7A6CF115" w:rsidR="002816CF" w:rsidRPr="00A47877" w:rsidRDefault="001F1306" w:rsidP="005151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14:paraId="1E1234E5" w14:textId="77777777" w:rsidR="002816CF" w:rsidRPr="00A47877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3F39B" w14:textId="32D03D9C" w:rsidR="002816CF" w:rsidRPr="00A47877" w:rsidRDefault="002816CF" w:rsidP="00E51ECE">
            <w:pPr>
              <w:jc w:val="both"/>
              <w:rPr>
                <w:sz w:val="28"/>
                <w:szCs w:val="28"/>
                <w:lang w:val="uk-UA"/>
              </w:rPr>
            </w:pPr>
            <w:r w:rsidRPr="00A47877">
              <w:rPr>
                <w:sz w:val="28"/>
                <w:szCs w:val="28"/>
                <w:lang w:val="uk-UA"/>
              </w:rPr>
              <w:t xml:space="preserve">Термін реалізації </w:t>
            </w:r>
            <w:r w:rsidR="001F1306">
              <w:rPr>
                <w:sz w:val="28"/>
                <w:szCs w:val="28"/>
                <w:lang w:val="uk-UA"/>
              </w:rPr>
              <w:t>п</w:t>
            </w:r>
            <w:r w:rsidRPr="00A47877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66E9" w14:textId="48A4865B" w:rsidR="002816CF" w:rsidRPr="00A47877" w:rsidRDefault="00B51BD1" w:rsidP="001F1306">
            <w:pPr>
              <w:jc w:val="center"/>
              <w:rPr>
                <w:sz w:val="28"/>
                <w:szCs w:val="28"/>
                <w:lang w:val="uk-UA"/>
              </w:rPr>
            </w:pPr>
            <w:r w:rsidRPr="00A47877">
              <w:rPr>
                <w:sz w:val="28"/>
                <w:szCs w:val="28"/>
                <w:lang w:val="uk-UA"/>
              </w:rPr>
              <w:t>202</w:t>
            </w:r>
            <w:r w:rsidR="00CE1926">
              <w:rPr>
                <w:sz w:val="28"/>
                <w:szCs w:val="28"/>
                <w:lang w:val="uk-UA"/>
              </w:rPr>
              <w:t>5-2027</w:t>
            </w:r>
            <w:r w:rsidR="002816CF" w:rsidRPr="00A47877">
              <w:rPr>
                <w:sz w:val="28"/>
                <w:szCs w:val="28"/>
                <w:lang w:val="uk-UA"/>
              </w:rPr>
              <w:t xml:space="preserve"> </w:t>
            </w:r>
            <w:r w:rsidR="00793262">
              <w:rPr>
                <w:sz w:val="28"/>
                <w:szCs w:val="28"/>
                <w:lang w:val="uk-UA"/>
              </w:rPr>
              <w:t>роки</w:t>
            </w:r>
          </w:p>
        </w:tc>
      </w:tr>
      <w:tr w:rsidR="00D665CB" w:rsidRPr="00D665CB" w14:paraId="7F6C477E" w14:textId="77777777" w:rsidTr="00EC1D27">
        <w:trPr>
          <w:trHeight w:val="9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1C8B" w14:textId="4B9D4900" w:rsidR="002816CF" w:rsidRPr="00A47877" w:rsidRDefault="001F1306" w:rsidP="005151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CE32E" w14:textId="77C709CD" w:rsidR="002816CF" w:rsidRPr="007C797C" w:rsidRDefault="00D2676F" w:rsidP="00E51E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3F97">
              <w:rPr>
                <w:kern w:val="1"/>
                <w:sz w:val="28"/>
                <w:szCs w:val="28"/>
              </w:rPr>
              <w:t>Загал</w:t>
            </w:r>
            <w:r w:rsidR="00543F97">
              <w:rPr>
                <w:kern w:val="1"/>
                <w:sz w:val="28"/>
                <w:szCs w:val="28"/>
              </w:rPr>
              <w:t>ьний</w:t>
            </w:r>
            <w:proofErr w:type="spellEnd"/>
            <w:r w:rsidR="00543F97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="00543F97">
              <w:rPr>
                <w:kern w:val="1"/>
                <w:sz w:val="28"/>
                <w:szCs w:val="28"/>
              </w:rPr>
              <w:t>обсяг</w:t>
            </w:r>
            <w:proofErr w:type="spellEnd"/>
            <w:r w:rsidR="00543F97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="00543F97">
              <w:rPr>
                <w:kern w:val="1"/>
                <w:sz w:val="28"/>
                <w:szCs w:val="28"/>
              </w:rPr>
              <w:t>фінансових</w:t>
            </w:r>
            <w:proofErr w:type="spellEnd"/>
            <w:r w:rsidR="00543F97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="00543F97">
              <w:rPr>
                <w:kern w:val="1"/>
                <w:sz w:val="28"/>
                <w:szCs w:val="28"/>
              </w:rPr>
              <w:t>ресурсів</w:t>
            </w:r>
            <w:proofErr w:type="spellEnd"/>
            <w:r w:rsidR="00543F97">
              <w:rPr>
                <w:kern w:val="1"/>
                <w:sz w:val="28"/>
                <w:szCs w:val="28"/>
              </w:rPr>
              <w:t xml:space="preserve">, </w:t>
            </w:r>
            <w:proofErr w:type="spellStart"/>
            <w:r w:rsidRPr="00543F97">
              <w:rPr>
                <w:kern w:val="1"/>
                <w:sz w:val="28"/>
                <w:szCs w:val="28"/>
              </w:rPr>
              <w:t>необхідних</w:t>
            </w:r>
            <w:proofErr w:type="spellEnd"/>
            <w:r w:rsidRPr="00543F97">
              <w:rPr>
                <w:kern w:val="1"/>
                <w:sz w:val="28"/>
                <w:szCs w:val="28"/>
              </w:rPr>
              <w:t xml:space="preserve"> для </w:t>
            </w:r>
            <w:proofErr w:type="spellStart"/>
            <w:r w:rsidRPr="00543F97">
              <w:rPr>
                <w:kern w:val="1"/>
                <w:sz w:val="28"/>
                <w:szCs w:val="28"/>
              </w:rPr>
              <w:t>реалізації</w:t>
            </w:r>
            <w:proofErr w:type="spellEnd"/>
            <w:r w:rsidRPr="00543F97">
              <w:rPr>
                <w:kern w:val="1"/>
                <w:sz w:val="28"/>
                <w:szCs w:val="28"/>
              </w:rPr>
              <w:t xml:space="preserve"> </w:t>
            </w:r>
            <w:proofErr w:type="spellStart"/>
            <w:r w:rsidRPr="00543F97">
              <w:rPr>
                <w:kern w:val="1"/>
                <w:sz w:val="28"/>
                <w:szCs w:val="28"/>
              </w:rPr>
              <w:t>програми</w:t>
            </w:r>
            <w:proofErr w:type="spellEnd"/>
            <w:r w:rsidRPr="00543F97">
              <w:rPr>
                <w:kern w:val="1"/>
                <w:sz w:val="28"/>
                <w:szCs w:val="28"/>
              </w:rPr>
              <w:t xml:space="preserve">, </w:t>
            </w:r>
            <w:proofErr w:type="spellStart"/>
            <w:r w:rsidRPr="00543F97">
              <w:rPr>
                <w:kern w:val="1"/>
                <w:sz w:val="28"/>
                <w:szCs w:val="28"/>
              </w:rPr>
              <w:t>всього</w:t>
            </w:r>
            <w:proofErr w:type="spellEnd"/>
            <w:r w:rsidR="007C797C">
              <w:rPr>
                <w:kern w:val="1"/>
                <w:sz w:val="28"/>
                <w:szCs w:val="28"/>
                <w:lang w:val="uk-UA"/>
              </w:rPr>
              <w:t xml:space="preserve"> (</w:t>
            </w:r>
            <w:proofErr w:type="spellStart"/>
            <w:proofErr w:type="gramStart"/>
            <w:r w:rsidR="007C797C">
              <w:rPr>
                <w:kern w:val="1"/>
                <w:sz w:val="28"/>
                <w:szCs w:val="28"/>
                <w:lang w:val="uk-UA"/>
              </w:rPr>
              <w:t>тис.грн</w:t>
            </w:r>
            <w:proofErr w:type="spellEnd"/>
            <w:proofErr w:type="gramEnd"/>
            <w:r w:rsidR="007C797C">
              <w:rPr>
                <w:kern w:val="1"/>
                <w:sz w:val="28"/>
                <w:szCs w:val="28"/>
                <w:lang w:val="uk-UA"/>
              </w:rPr>
              <w:t>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17A8" w14:textId="270413DC" w:rsidR="002816CF" w:rsidRPr="00543F97" w:rsidRDefault="00136E6A" w:rsidP="00327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271DD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</w:t>
            </w:r>
            <w:r w:rsidR="003271DD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665CB" w:rsidRPr="00CE1926" w14:paraId="79675FAE" w14:textId="77777777" w:rsidTr="00EC1D2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FA734" w14:textId="1ED09DDE" w:rsidR="002816CF" w:rsidRPr="00A47877" w:rsidRDefault="002816CF" w:rsidP="005151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E6E9A" w14:textId="52B8245F" w:rsidR="002816CF" w:rsidRPr="00A47877" w:rsidRDefault="00581AFC" w:rsidP="00090A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8086" w14:textId="7D5836A3" w:rsidR="00CE1926" w:rsidRPr="00A47877" w:rsidRDefault="00CE1926" w:rsidP="00D164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1AFC" w:rsidRPr="00CE1926" w14:paraId="1514B9FE" w14:textId="77777777" w:rsidTr="00EC1D2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E478" w14:textId="4C0B3A65" w:rsidR="00581AFC" w:rsidRPr="00A47877" w:rsidRDefault="00581AFC" w:rsidP="005151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CBF63" w14:textId="051F86CB" w:rsidR="00581AFC" w:rsidRDefault="00581AFC" w:rsidP="00090A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31B" w14:textId="3195FAAC" w:rsidR="00581AFC" w:rsidRPr="00A47877" w:rsidRDefault="00136E6A" w:rsidP="00581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581AFC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</w:t>
            </w:r>
            <w:r w:rsidR="00581AFC">
              <w:rPr>
                <w:sz w:val="28"/>
                <w:szCs w:val="28"/>
                <w:lang w:val="uk-UA"/>
              </w:rPr>
              <w:t>00,0</w:t>
            </w:r>
          </w:p>
        </w:tc>
      </w:tr>
      <w:tr w:rsidR="00581AFC" w:rsidRPr="00CE1926" w14:paraId="668CFF2B" w14:textId="77777777" w:rsidTr="00EC1D2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4B158" w14:textId="3115A4DF" w:rsidR="00581AFC" w:rsidRPr="00A47877" w:rsidRDefault="00581AFC" w:rsidP="005151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8.2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43EFA" w14:textId="0D6D86D5" w:rsidR="00581AFC" w:rsidRDefault="00581AFC" w:rsidP="00090A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FE00" w14:textId="3DDA5912" w:rsidR="00581AFC" w:rsidRPr="00A47877" w:rsidRDefault="00581AFC" w:rsidP="00581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48679DF3" w14:textId="17F88F9E" w:rsidR="002816CF" w:rsidRDefault="00483D8D" w:rsidP="002816CF">
      <w:pPr>
        <w:tabs>
          <w:tab w:val="num" w:pos="-1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</w:t>
      </w:r>
      <w:r w:rsidR="002816CF" w:rsidRPr="004C45F2">
        <w:rPr>
          <w:b/>
          <w:sz w:val="28"/>
          <w:szCs w:val="28"/>
          <w:lang w:val="uk-UA"/>
        </w:rPr>
        <w:t xml:space="preserve">. </w:t>
      </w:r>
      <w:r w:rsidR="001661ED" w:rsidRPr="004C45F2">
        <w:rPr>
          <w:b/>
          <w:sz w:val="28"/>
          <w:szCs w:val="28"/>
          <w:lang w:val="uk-UA"/>
        </w:rPr>
        <w:t>Загальні положення</w:t>
      </w:r>
    </w:p>
    <w:p w14:paraId="0EA00D83" w14:textId="2D330FA4" w:rsidR="006D67A7" w:rsidRPr="00CF3ED1" w:rsidRDefault="006D67A7" w:rsidP="006D67A7">
      <w:pPr>
        <w:tabs>
          <w:tab w:val="num" w:pos="-120"/>
        </w:tabs>
        <w:rPr>
          <w:b/>
          <w:sz w:val="12"/>
          <w:szCs w:val="12"/>
          <w:lang w:val="uk-UA"/>
        </w:rPr>
      </w:pPr>
    </w:p>
    <w:p w14:paraId="2FA0627C" w14:textId="1827AC4A" w:rsidR="00312A24" w:rsidRDefault="006D67A7" w:rsidP="0065427C">
      <w:pPr>
        <w:tabs>
          <w:tab w:val="num" w:pos="0"/>
        </w:tabs>
        <w:ind w:firstLine="567"/>
        <w:jc w:val="both"/>
        <w:rPr>
          <w:bCs/>
          <w:sz w:val="28"/>
          <w:szCs w:val="28"/>
          <w:lang w:val="uk-UA"/>
        </w:rPr>
      </w:pPr>
      <w:r w:rsidRPr="006D67A7">
        <w:rPr>
          <w:bCs/>
          <w:sz w:val="28"/>
          <w:szCs w:val="28"/>
          <w:lang w:val="uk-UA"/>
        </w:rPr>
        <w:t xml:space="preserve">Запорукою економічного </w:t>
      </w:r>
      <w:r>
        <w:rPr>
          <w:bCs/>
          <w:sz w:val="28"/>
          <w:szCs w:val="28"/>
          <w:lang w:val="uk-UA"/>
        </w:rPr>
        <w:t>розвитку, соціального та екологічного благополуччя будь-якої території є її водно-ресурсний потенціал.</w:t>
      </w:r>
      <w:r w:rsidR="00312A24">
        <w:rPr>
          <w:bCs/>
          <w:sz w:val="28"/>
          <w:szCs w:val="28"/>
          <w:lang w:val="uk-UA"/>
        </w:rPr>
        <w:t xml:space="preserve"> </w:t>
      </w:r>
      <w:r w:rsidR="008D5CE9">
        <w:rPr>
          <w:bCs/>
          <w:sz w:val="28"/>
          <w:szCs w:val="28"/>
          <w:lang w:val="uk-UA"/>
        </w:rPr>
        <w:t xml:space="preserve">Війна та спричинені нею проблеми із доступом до водних ресурсів підкреслили роль водних ресурсів в житті мешканців громади. </w:t>
      </w:r>
    </w:p>
    <w:p w14:paraId="324CF2BF" w14:textId="45095D49" w:rsidR="008D5CE9" w:rsidRDefault="00312A24" w:rsidP="0065427C">
      <w:pPr>
        <w:tabs>
          <w:tab w:val="num" w:pos="-12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Особливо критична та напружена ситуація з водопостачанням склалася в селах Володимирівське, Дніпрельстан, Малишівка, Широке, Зеленопілля та </w:t>
      </w:r>
      <w:proofErr w:type="spellStart"/>
      <w:r>
        <w:rPr>
          <w:bCs/>
          <w:sz w:val="28"/>
          <w:szCs w:val="28"/>
          <w:lang w:val="uk-UA"/>
        </w:rPr>
        <w:t>Ручаївка</w:t>
      </w:r>
      <w:proofErr w:type="spellEnd"/>
      <w:r>
        <w:rPr>
          <w:bCs/>
          <w:sz w:val="28"/>
          <w:szCs w:val="28"/>
          <w:lang w:val="uk-UA"/>
        </w:rPr>
        <w:t xml:space="preserve">, де на </w:t>
      </w:r>
      <w:r w:rsidR="008D5CE9">
        <w:rPr>
          <w:bCs/>
          <w:sz w:val="28"/>
          <w:szCs w:val="28"/>
          <w:lang w:val="uk-UA"/>
        </w:rPr>
        <w:t xml:space="preserve">даний час </w:t>
      </w:r>
      <w:r w:rsidR="00ED30E3">
        <w:rPr>
          <w:bCs/>
          <w:sz w:val="28"/>
          <w:szCs w:val="28"/>
          <w:lang w:val="uk-UA"/>
        </w:rPr>
        <w:t>проживає 5 241 осіб</w:t>
      </w:r>
      <w:r w:rsidR="008D5CE9">
        <w:rPr>
          <w:bCs/>
          <w:sz w:val="28"/>
          <w:szCs w:val="28"/>
          <w:lang w:val="uk-UA"/>
        </w:rPr>
        <w:t xml:space="preserve"> (в тому числі ВПО), які потребують постійного водозабезпечення. </w:t>
      </w:r>
    </w:p>
    <w:p w14:paraId="6113CDFF" w14:textId="3D2CA906" w:rsidR="00312A24" w:rsidRPr="00C61651" w:rsidRDefault="00C61651" w:rsidP="0065427C">
      <w:pPr>
        <w:tabs>
          <w:tab w:val="num" w:pos="-12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Також н</w:t>
      </w:r>
      <w:r w:rsidR="00312A24">
        <w:rPr>
          <w:bCs/>
          <w:sz w:val="28"/>
          <w:szCs w:val="28"/>
          <w:lang w:val="uk-UA"/>
        </w:rPr>
        <w:t xml:space="preserve">а території </w:t>
      </w:r>
      <w:r>
        <w:rPr>
          <w:bCs/>
          <w:sz w:val="28"/>
          <w:szCs w:val="28"/>
          <w:lang w:val="uk-UA"/>
        </w:rPr>
        <w:t xml:space="preserve">зазначених населених пунктів </w:t>
      </w:r>
      <w:r w:rsidR="00312A24">
        <w:rPr>
          <w:bCs/>
          <w:sz w:val="28"/>
          <w:szCs w:val="28"/>
          <w:lang w:val="uk-UA"/>
        </w:rPr>
        <w:t xml:space="preserve">громади </w:t>
      </w:r>
      <w:r>
        <w:rPr>
          <w:bCs/>
          <w:sz w:val="28"/>
          <w:szCs w:val="28"/>
          <w:lang w:val="uk-UA"/>
        </w:rPr>
        <w:t>здійснюють діяльність 139 суб</w:t>
      </w:r>
      <w:r w:rsidRPr="00C61651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>єктів господарювання (виробничі підприємства, фермерські господарства, заклади торгівлі) та 8 закладів бюджетної сфери (освіти, охорони здоров</w:t>
      </w:r>
      <w:r w:rsidRPr="00C61651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>я, культури, соціального захисту), що забезпечують життєдіяльність всієї громади. Без належного забезпечення водопостачанням ці підприємства та заклади припинять свою діяльність, що призведе до соціальної та економічної кризи</w:t>
      </w:r>
      <w:r w:rsidR="00E043B2">
        <w:rPr>
          <w:bCs/>
          <w:sz w:val="28"/>
          <w:szCs w:val="28"/>
          <w:lang w:val="uk-UA"/>
        </w:rPr>
        <w:t>.</w:t>
      </w:r>
    </w:p>
    <w:p w14:paraId="5EBCBA53" w14:textId="2683D23D" w:rsidR="00483D8D" w:rsidRDefault="008D5CE9" w:rsidP="0065427C">
      <w:pPr>
        <w:tabs>
          <w:tab w:val="num" w:pos="-120"/>
          <w:tab w:val="left" w:pos="17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F0160">
        <w:rPr>
          <w:b/>
          <w:sz w:val="28"/>
          <w:szCs w:val="28"/>
          <w:lang w:val="uk-UA"/>
        </w:rPr>
        <w:tab/>
      </w:r>
      <w:r w:rsidR="00483D8D">
        <w:rPr>
          <w:b/>
          <w:sz w:val="28"/>
          <w:szCs w:val="28"/>
          <w:lang w:val="uk-UA"/>
        </w:rPr>
        <w:t xml:space="preserve">2. Склад проблеми, шляхи і способи її </w:t>
      </w:r>
      <w:proofErr w:type="spellStart"/>
      <w:r w:rsidR="00483D8D">
        <w:rPr>
          <w:b/>
          <w:sz w:val="28"/>
          <w:szCs w:val="28"/>
          <w:lang w:val="uk-UA"/>
        </w:rPr>
        <w:t>розв</w:t>
      </w:r>
      <w:proofErr w:type="spellEnd"/>
      <w:r w:rsidR="00483D8D" w:rsidRPr="00483D8D">
        <w:rPr>
          <w:b/>
          <w:sz w:val="28"/>
          <w:szCs w:val="28"/>
        </w:rPr>
        <w:t>’</w:t>
      </w:r>
      <w:proofErr w:type="spellStart"/>
      <w:r w:rsidR="00483D8D">
        <w:rPr>
          <w:b/>
          <w:sz w:val="28"/>
          <w:szCs w:val="28"/>
          <w:lang w:val="uk-UA"/>
        </w:rPr>
        <w:t>язання</w:t>
      </w:r>
      <w:proofErr w:type="spellEnd"/>
      <w:r w:rsidR="004F0160">
        <w:rPr>
          <w:b/>
          <w:sz w:val="28"/>
          <w:szCs w:val="28"/>
          <w:lang w:val="uk-UA"/>
        </w:rPr>
        <w:tab/>
      </w:r>
    </w:p>
    <w:p w14:paraId="7ED038D0" w14:textId="59EE0C59" w:rsidR="00E043B2" w:rsidRPr="00CF3ED1" w:rsidRDefault="00E043B2" w:rsidP="004F0160">
      <w:pPr>
        <w:tabs>
          <w:tab w:val="center" w:pos="4960"/>
          <w:tab w:val="left" w:pos="8640"/>
        </w:tabs>
        <w:rPr>
          <w:b/>
          <w:sz w:val="12"/>
          <w:szCs w:val="12"/>
          <w:lang w:val="uk-UA"/>
        </w:rPr>
      </w:pPr>
    </w:p>
    <w:p w14:paraId="0DF463FA" w14:textId="478F3659" w:rsidR="00EE1C58" w:rsidRPr="00EE1C58" w:rsidRDefault="00EE1C58" w:rsidP="0065427C">
      <w:pPr>
        <w:tabs>
          <w:tab w:val="center" w:pos="4960"/>
          <w:tab w:val="left" w:pos="864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E1C58">
        <w:rPr>
          <w:sz w:val="28"/>
          <w:szCs w:val="28"/>
          <w:lang w:val="uk-UA"/>
        </w:rPr>
        <w:t xml:space="preserve">На сьогоднішній день </w:t>
      </w:r>
      <w:r>
        <w:rPr>
          <w:sz w:val="28"/>
          <w:szCs w:val="28"/>
          <w:lang w:val="uk-UA"/>
        </w:rPr>
        <w:t>мешканці населених пунктів громади</w:t>
      </w:r>
      <w:r w:rsidRPr="00EE1C58">
        <w:rPr>
          <w:sz w:val="28"/>
          <w:szCs w:val="28"/>
          <w:lang w:val="uk-UA"/>
        </w:rPr>
        <w:t xml:space="preserve"> лише частково забезпечено питним централізованим водопостачанням, тому </w:t>
      </w:r>
      <w:r w:rsidRPr="00EE1C58">
        <w:rPr>
          <w:bCs/>
          <w:sz w:val="28"/>
          <w:szCs w:val="28"/>
          <w:lang w:val="uk-UA"/>
        </w:rPr>
        <w:t xml:space="preserve">є гостра необхідність </w:t>
      </w:r>
      <w:r>
        <w:rPr>
          <w:bCs/>
          <w:sz w:val="28"/>
          <w:szCs w:val="28"/>
          <w:lang w:val="uk-UA"/>
        </w:rPr>
        <w:t xml:space="preserve">їх </w:t>
      </w:r>
      <w:r w:rsidRPr="00EE1C58">
        <w:rPr>
          <w:bCs/>
          <w:sz w:val="28"/>
          <w:szCs w:val="28"/>
          <w:lang w:val="uk-UA"/>
        </w:rPr>
        <w:t>забезпечення альтернативним водозабезпеченням</w:t>
      </w:r>
      <w:r>
        <w:rPr>
          <w:bCs/>
          <w:sz w:val="28"/>
          <w:szCs w:val="28"/>
          <w:lang w:val="uk-UA"/>
        </w:rPr>
        <w:t>.</w:t>
      </w:r>
      <w:r w:rsidRPr="00EE1C58">
        <w:rPr>
          <w:bCs/>
          <w:sz w:val="28"/>
          <w:szCs w:val="28"/>
          <w:shd w:val="clear" w:color="auto" w:fill="FFFFFF"/>
        </w:rPr>
        <w:t xml:space="preserve"> </w:t>
      </w:r>
    </w:p>
    <w:p w14:paraId="6FED1BFE" w14:textId="0FC6B628" w:rsidR="00E043B2" w:rsidRDefault="00EE1C58" w:rsidP="0065427C">
      <w:pPr>
        <w:tabs>
          <w:tab w:val="center" w:pos="4960"/>
          <w:tab w:val="left" w:pos="8640"/>
        </w:tabs>
        <w:ind w:firstLine="567"/>
        <w:jc w:val="both"/>
        <w:rPr>
          <w:b/>
          <w:sz w:val="28"/>
          <w:szCs w:val="28"/>
          <w:lang w:val="uk-UA"/>
        </w:rPr>
      </w:pPr>
      <w:r w:rsidRPr="00EE1C58">
        <w:rPr>
          <w:bCs/>
          <w:sz w:val="28"/>
          <w:szCs w:val="28"/>
          <w:lang w:val="uk-UA"/>
        </w:rPr>
        <w:tab/>
        <w:t>Т</w:t>
      </w:r>
      <w:r>
        <w:rPr>
          <w:bCs/>
          <w:sz w:val="28"/>
          <w:szCs w:val="28"/>
          <w:lang w:val="uk-UA"/>
        </w:rPr>
        <w:t>акож на погіршення с</w:t>
      </w:r>
      <w:r w:rsidR="00E043B2" w:rsidRPr="00E043B2">
        <w:rPr>
          <w:bCs/>
          <w:sz w:val="28"/>
          <w:szCs w:val="28"/>
          <w:lang w:val="uk-UA"/>
        </w:rPr>
        <w:t>итуаці</w:t>
      </w:r>
      <w:r>
        <w:rPr>
          <w:bCs/>
          <w:sz w:val="28"/>
          <w:szCs w:val="28"/>
          <w:lang w:val="uk-UA"/>
        </w:rPr>
        <w:t>ї</w:t>
      </w:r>
      <w:r w:rsidR="00E043B2" w:rsidRPr="00E043B2">
        <w:rPr>
          <w:bCs/>
          <w:sz w:val="28"/>
          <w:szCs w:val="28"/>
          <w:lang w:val="uk-UA"/>
        </w:rPr>
        <w:t xml:space="preserve"> </w:t>
      </w:r>
      <w:r w:rsidR="00E043B2">
        <w:rPr>
          <w:bCs/>
          <w:sz w:val="28"/>
          <w:szCs w:val="28"/>
          <w:lang w:val="uk-UA"/>
        </w:rPr>
        <w:t xml:space="preserve">з водопостачанням </w:t>
      </w:r>
      <w:r w:rsidR="001674FB">
        <w:rPr>
          <w:bCs/>
          <w:sz w:val="28"/>
          <w:szCs w:val="28"/>
          <w:lang w:val="uk-UA"/>
        </w:rPr>
        <w:t xml:space="preserve">значно </w:t>
      </w:r>
      <w:r>
        <w:rPr>
          <w:bCs/>
          <w:sz w:val="28"/>
          <w:szCs w:val="28"/>
          <w:lang w:val="uk-UA"/>
        </w:rPr>
        <w:t>вплинув</w:t>
      </w:r>
      <w:r w:rsidR="001674FB">
        <w:rPr>
          <w:bCs/>
          <w:sz w:val="28"/>
          <w:szCs w:val="28"/>
          <w:lang w:val="uk-UA"/>
        </w:rPr>
        <w:t xml:space="preserve"> підрив російськими окупаційними силами греблі Каховської гідроелектростанції, внаслідок чого катастрофічно знизився рівень води, а мешканці громади частково залишилися без </w:t>
      </w:r>
      <w:proofErr w:type="spellStart"/>
      <w:r w:rsidR="001674FB">
        <w:rPr>
          <w:bCs/>
          <w:sz w:val="28"/>
          <w:szCs w:val="28"/>
          <w:lang w:val="uk-UA"/>
        </w:rPr>
        <w:t>побутово</w:t>
      </w:r>
      <w:proofErr w:type="spellEnd"/>
      <w:r w:rsidR="001674FB">
        <w:rPr>
          <w:bCs/>
          <w:sz w:val="28"/>
          <w:szCs w:val="28"/>
          <w:lang w:val="uk-UA"/>
        </w:rPr>
        <w:t>-господарського водопостачання</w:t>
      </w:r>
      <w:r>
        <w:rPr>
          <w:bCs/>
          <w:sz w:val="28"/>
          <w:szCs w:val="28"/>
          <w:lang w:val="uk-UA"/>
        </w:rPr>
        <w:t>.</w:t>
      </w:r>
    </w:p>
    <w:p w14:paraId="1BD27FF5" w14:textId="5DC7174D" w:rsidR="00594E94" w:rsidRPr="00594E94" w:rsidRDefault="00594E94" w:rsidP="0065427C">
      <w:pPr>
        <w:ind w:firstLine="567"/>
        <w:jc w:val="both"/>
        <w:rPr>
          <w:sz w:val="28"/>
          <w:szCs w:val="28"/>
          <w:lang w:val="uk-UA"/>
        </w:rPr>
      </w:pPr>
      <w:r w:rsidRPr="00594E94">
        <w:rPr>
          <w:sz w:val="28"/>
          <w:szCs w:val="28"/>
          <w:lang w:val="uk-UA"/>
        </w:rPr>
        <w:t xml:space="preserve">Шляхом вирішення проблеми відновлення та забезпечення стабільного </w:t>
      </w:r>
      <w:proofErr w:type="spellStart"/>
      <w:r w:rsidRPr="00594E94">
        <w:rPr>
          <w:sz w:val="28"/>
          <w:szCs w:val="28"/>
          <w:lang w:val="uk-UA"/>
        </w:rPr>
        <w:t>побутово</w:t>
      </w:r>
      <w:proofErr w:type="spellEnd"/>
      <w:r w:rsidRPr="00594E94">
        <w:rPr>
          <w:sz w:val="28"/>
          <w:szCs w:val="28"/>
          <w:lang w:val="uk-UA"/>
        </w:rPr>
        <w:t xml:space="preserve">-господарського водопостачання, поліпшення санітарно-побутових умов та господарських потреб мешканців </w:t>
      </w:r>
      <w:r w:rsidR="00136E6A">
        <w:rPr>
          <w:sz w:val="28"/>
          <w:szCs w:val="28"/>
          <w:lang w:val="uk-UA"/>
        </w:rPr>
        <w:t>громади є</w:t>
      </w:r>
      <w:r w:rsidRPr="00D634C0">
        <w:rPr>
          <w:sz w:val="28"/>
          <w:szCs w:val="28"/>
          <w:lang w:val="uk-UA"/>
        </w:rPr>
        <w:t xml:space="preserve"> </w:t>
      </w:r>
      <w:r w:rsidR="00D634C0" w:rsidRPr="00D634C0">
        <w:rPr>
          <w:sz w:val="28"/>
          <w:szCs w:val="28"/>
          <w:lang w:val="uk-UA"/>
        </w:rPr>
        <w:t xml:space="preserve">розроблення Програми </w:t>
      </w:r>
      <w:r w:rsidR="00D634C0" w:rsidRPr="00D634C0">
        <w:rPr>
          <w:kern w:val="32"/>
          <w:sz w:val="28"/>
          <w:szCs w:val="28"/>
          <w:lang w:val="uk-UA" w:eastAsia="zh-CN"/>
        </w:rPr>
        <w:t xml:space="preserve">забезпечення </w:t>
      </w:r>
      <w:proofErr w:type="spellStart"/>
      <w:r w:rsidR="00D634C0" w:rsidRPr="00D634C0">
        <w:rPr>
          <w:kern w:val="32"/>
          <w:sz w:val="28"/>
          <w:szCs w:val="28"/>
          <w:lang w:val="uk-UA" w:eastAsia="zh-CN"/>
        </w:rPr>
        <w:t>побутово</w:t>
      </w:r>
      <w:proofErr w:type="spellEnd"/>
      <w:r w:rsidR="00D634C0" w:rsidRPr="00D634C0">
        <w:rPr>
          <w:kern w:val="32"/>
          <w:sz w:val="28"/>
          <w:szCs w:val="28"/>
          <w:lang w:val="uk-UA" w:eastAsia="zh-CN"/>
        </w:rPr>
        <w:t xml:space="preserve">-господарською водою мешканців </w:t>
      </w:r>
      <w:r w:rsidR="00136E6A">
        <w:rPr>
          <w:kern w:val="32"/>
          <w:sz w:val="28"/>
          <w:szCs w:val="28"/>
          <w:lang w:val="uk-UA" w:eastAsia="zh-CN"/>
        </w:rPr>
        <w:t>населених пунктів</w:t>
      </w:r>
      <w:r w:rsidR="00D634C0" w:rsidRPr="00D634C0">
        <w:rPr>
          <w:kern w:val="32"/>
          <w:sz w:val="28"/>
          <w:szCs w:val="28"/>
          <w:lang w:val="uk-UA" w:eastAsia="zh-CN"/>
        </w:rPr>
        <w:t xml:space="preserve"> </w:t>
      </w:r>
      <w:proofErr w:type="spellStart"/>
      <w:r w:rsidR="00D634C0" w:rsidRPr="00D634C0">
        <w:rPr>
          <w:kern w:val="32"/>
          <w:sz w:val="28"/>
          <w:szCs w:val="28"/>
          <w:lang w:val="uk-UA" w:eastAsia="zh-CN"/>
        </w:rPr>
        <w:t>Широківської</w:t>
      </w:r>
      <w:proofErr w:type="spellEnd"/>
      <w:r w:rsidR="00D634C0" w:rsidRPr="00D634C0">
        <w:rPr>
          <w:kern w:val="32"/>
          <w:sz w:val="28"/>
          <w:szCs w:val="28"/>
          <w:lang w:val="uk-UA" w:eastAsia="zh-CN"/>
        </w:rPr>
        <w:t xml:space="preserve"> сільської ради Запорізького району Запорізької області</w:t>
      </w:r>
      <w:r w:rsidR="00325379">
        <w:rPr>
          <w:kern w:val="32"/>
          <w:sz w:val="28"/>
          <w:szCs w:val="28"/>
          <w:lang w:val="uk-UA" w:eastAsia="zh-CN"/>
        </w:rPr>
        <w:t xml:space="preserve"> </w:t>
      </w:r>
      <w:r w:rsidR="00CE118A">
        <w:rPr>
          <w:kern w:val="32"/>
          <w:sz w:val="28"/>
          <w:szCs w:val="28"/>
          <w:lang w:val="uk-UA" w:eastAsia="zh-CN"/>
        </w:rPr>
        <w:t xml:space="preserve">на 2025-2027 роки </w:t>
      </w:r>
      <w:r w:rsidR="00325379">
        <w:rPr>
          <w:kern w:val="32"/>
          <w:sz w:val="28"/>
          <w:szCs w:val="28"/>
          <w:lang w:val="uk-UA" w:eastAsia="zh-CN"/>
        </w:rPr>
        <w:t>(далі – Програма)</w:t>
      </w:r>
      <w:r w:rsidR="00D634C0">
        <w:rPr>
          <w:kern w:val="32"/>
          <w:sz w:val="28"/>
          <w:szCs w:val="28"/>
          <w:lang w:val="uk-UA" w:eastAsia="zh-CN"/>
        </w:rPr>
        <w:t xml:space="preserve">, яка передбачає </w:t>
      </w:r>
      <w:r w:rsidR="004F0160" w:rsidRPr="00594E94">
        <w:rPr>
          <w:sz w:val="28"/>
          <w:szCs w:val="28"/>
          <w:lang w:val="uk-UA"/>
        </w:rPr>
        <w:t>впровад</w:t>
      </w:r>
      <w:r w:rsidRPr="00594E94">
        <w:rPr>
          <w:sz w:val="28"/>
          <w:szCs w:val="28"/>
          <w:lang w:val="uk-UA"/>
        </w:rPr>
        <w:t xml:space="preserve">ження </w:t>
      </w:r>
      <w:r w:rsidR="004F0160" w:rsidRPr="00594E94">
        <w:rPr>
          <w:sz w:val="28"/>
          <w:szCs w:val="28"/>
          <w:lang w:val="uk-UA"/>
        </w:rPr>
        <w:t>комплексн</w:t>
      </w:r>
      <w:r w:rsidRPr="00594E94">
        <w:rPr>
          <w:sz w:val="28"/>
          <w:szCs w:val="28"/>
          <w:lang w:val="uk-UA"/>
        </w:rPr>
        <w:t>их</w:t>
      </w:r>
      <w:r w:rsidR="004F0160" w:rsidRPr="00594E94">
        <w:rPr>
          <w:sz w:val="28"/>
          <w:szCs w:val="28"/>
          <w:lang w:val="uk-UA"/>
        </w:rPr>
        <w:t xml:space="preserve"> заход</w:t>
      </w:r>
      <w:r w:rsidRPr="00594E94">
        <w:rPr>
          <w:sz w:val="28"/>
          <w:szCs w:val="28"/>
          <w:lang w:val="uk-UA"/>
        </w:rPr>
        <w:t>ів</w:t>
      </w:r>
      <w:r w:rsidR="004F0160" w:rsidRPr="00594E94">
        <w:rPr>
          <w:sz w:val="28"/>
          <w:szCs w:val="28"/>
          <w:lang w:val="uk-UA"/>
        </w:rPr>
        <w:t>, направлен</w:t>
      </w:r>
      <w:r w:rsidRPr="00594E94">
        <w:rPr>
          <w:sz w:val="28"/>
          <w:szCs w:val="28"/>
          <w:lang w:val="uk-UA"/>
        </w:rPr>
        <w:t>их</w:t>
      </w:r>
      <w:r w:rsidR="004F0160" w:rsidRPr="00594E94">
        <w:rPr>
          <w:sz w:val="28"/>
          <w:szCs w:val="28"/>
          <w:lang w:val="uk-UA"/>
        </w:rPr>
        <w:t xml:space="preserve"> на відновлення водопостачання</w:t>
      </w:r>
      <w:r w:rsidR="00FF0461">
        <w:rPr>
          <w:sz w:val="28"/>
          <w:szCs w:val="28"/>
          <w:lang w:val="uk-UA"/>
        </w:rPr>
        <w:t xml:space="preserve"> мешканців зазначених населених пунктів</w:t>
      </w:r>
      <w:r w:rsidRPr="00594E94">
        <w:rPr>
          <w:sz w:val="28"/>
          <w:szCs w:val="28"/>
          <w:lang w:val="uk-UA"/>
        </w:rPr>
        <w:t>.</w:t>
      </w:r>
    </w:p>
    <w:p w14:paraId="24519505" w14:textId="77777777" w:rsidR="004F0160" w:rsidRPr="00CF3ED1" w:rsidRDefault="004F0160" w:rsidP="004F0160">
      <w:pPr>
        <w:jc w:val="both"/>
        <w:rPr>
          <w:sz w:val="12"/>
          <w:szCs w:val="12"/>
          <w:lang w:val="uk-UA"/>
        </w:rPr>
      </w:pPr>
    </w:p>
    <w:p w14:paraId="0D8D1102" w14:textId="0A3178FE" w:rsidR="00483D8D" w:rsidRDefault="00483D8D" w:rsidP="004C45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Мета Програми</w:t>
      </w:r>
    </w:p>
    <w:p w14:paraId="26FB5FCC" w14:textId="77777777" w:rsidR="00CE118A" w:rsidRPr="00CF3ED1" w:rsidRDefault="00CE118A" w:rsidP="004C45F2">
      <w:pPr>
        <w:jc w:val="center"/>
        <w:rPr>
          <w:b/>
          <w:sz w:val="12"/>
          <w:szCs w:val="12"/>
          <w:lang w:val="uk-UA"/>
        </w:rPr>
      </w:pPr>
    </w:p>
    <w:p w14:paraId="09EA8D18" w14:textId="22ADA981" w:rsidR="004F0160" w:rsidRPr="00CE118A" w:rsidRDefault="00CE118A" w:rsidP="00CF3ED1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CE118A">
        <w:rPr>
          <w:sz w:val="28"/>
          <w:szCs w:val="28"/>
          <w:bdr w:val="none" w:sz="0" w:space="0" w:color="auto" w:frame="1"/>
          <w:lang w:val="uk-UA"/>
        </w:rPr>
        <w:t>М</w:t>
      </w:r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етою Програми є забезпечення </w:t>
      </w:r>
      <w:proofErr w:type="spellStart"/>
      <w:r w:rsidR="004F0160" w:rsidRPr="00CE118A">
        <w:rPr>
          <w:sz w:val="28"/>
          <w:szCs w:val="28"/>
          <w:bdr w:val="none" w:sz="0" w:space="0" w:color="auto" w:frame="1"/>
          <w:lang w:val="uk-UA"/>
        </w:rPr>
        <w:t>побутово</w:t>
      </w:r>
      <w:proofErr w:type="spellEnd"/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-господарською водою мешканців сіл Володимирівське, Дніпрельстан, Малишівка, Широке, Зеленопілля та </w:t>
      </w:r>
      <w:proofErr w:type="spellStart"/>
      <w:r w:rsidR="004F0160" w:rsidRPr="00CE118A">
        <w:rPr>
          <w:sz w:val="28"/>
          <w:szCs w:val="28"/>
          <w:bdr w:val="none" w:sz="0" w:space="0" w:color="auto" w:frame="1"/>
          <w:lang w:val="uk-UA"/>
        </w:rPr>
        <w:t>Ручаївка</w:t>
      </w:r>
      <w:proofErr w:type="spellEnd"/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F0160" w:rsidRPr="00CE118A">
        <w:rPr>
          <w:sz w:val="28"/>
          <w:szCs w:val="28"/>
          <w:bdr w:val="none" w:sz="0" w:space="0" w:color="auto" w:frame="1"/>
          <w:lang w:val="uk-UA"/>
        </w:rPr>
        <w:t>Широківської</w:t>
      </w:r>
      <w:proofErr w:type="spellEnd"/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 сільської ради Запорізького району Запорізької області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="004F0160" w:rsidRPr="00CE118A">
        <w:rPr>
          <w:sz w:val="28"/>
          <w:szCs w:val="28"/>
          <w:bdr w:val="none" w:sz="0" w:space="0" w:color="auto" w:frame="1"/>
          <w:lang w:val="uk-UA"/>
        </w:rPr>
        <w:t xml:space="preserve"> зокрема:</w:t>
      </w:r>
    </w:p>
    <w:p w14:paraId="06338353" w14:textId="7ABF02DB" w:rsidR="004F0160" w:rsidRPr="00CE118A" w:rsidRDefault="004F0160" w:rsidP="00CE118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CE118A">
        <w:rPr>
          <w:sz w:val="28"/>
          <w:szCs w:val="28"/>
          <w:bdr w:val="none" w:sz="0" w:space="0" w:color="auto" w:frame="1"/>
          <w:lang w:val="uk-UA"/>
        </w:rPr>
        <w:t>- забезпечення цілодобово</w:t>
      </w:r>
      <w:r w:rsidR="00D12942">
        <w:rPr>
          <w:sz w:val="28"/>
          <w:szCs w:val="28"/>
          <w:bdr w:val="none" w:sz="0" w:space="0" w:color="auto" w:frame="1"/>
          <w:lang w:val="uk-UA"/>
        </w:rPr>
        <w:t xml:space="preserve">го водопостачання </w:t>
      </w:r>
      <w:r w:rsidRPr="00CE118A">
        <w:rPr>
          <w:sz w:val="28"/>
          <w:szCs w:val="28"/>
          <w:bdr w:val="none" w:sz="0" w:space="0" w:color="auto" w:frame="1"/>
          <w:lang w:val="uk-UA"/>
        </w:rPr>
        <w:t>споживач</w:t>
      </w:r>
      <w:r w:rsidR="00D12942">
        <w:rPr>
          <w:sz w:val="28"/>
          <w:szCs w:val="28"/>
          <w:bdr w:val="none" w:sz="0" w:space="0" w:color="auto" w:frame="1"/>
          <w:lang w:val="uk-UA"/>
        </w:rPr>
        <w:t>ів</w:t>
      </w:r>
      <w:r w:rsidRPr="00CE118A">
        <w:rPr>
          <w:sz w:val="28"/>
          <w:szCs w:val="28"/>
          <w:bdr w:val="none" w:sz="0" w:space="0" w:color="auto" w:frame="1"/>
          <w:lang w:val="uk-UA"/>
        </w:rPr>
        <w:t>;</w:t>
      </w:r>
    </w:p>
    <w:p w14:paraId="0141C413" w14:textId="0CDD8AB7" w:rsidR="004F0160" w:rsidRPr="00CE118A" w:rsidRDefault="004F0160" w:rsidP="00CE118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CE118A">
        <w:rPr>
          <w:sz w:val="28"/>
          <w:szCs w:val="28"/>
          <w:bdr w:val="none" w:sz="0" w:space="0" w:color="auto" w:frame="1"/>
          <w:lang w:val="uk-UA"/>
        </w:rPr>
        <w:t>-</w:t>
      </w:r>
      <w:r w:rsidR="00D1294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E118A">
        <w:rPr>
          <w:sz w:val="28"/>
          <w:szCs w:val="28"/>
          <w:bdr w:val="none" w:sz="0" w:space="0" w:color="auto" w:frame="1"/>
          <w:lang w:val="uk-UA"/>
        </w:rPr>
        <w:t>попередження виникнення аварійних ситуацій, забезпечення надійності функціонування водопровідних систем;</w:t>
      </w:r>
    </w:p>
    <w:p w14:paraId="530BB3DD" w14:textId="5BE42A02" w:rsidR="004F0160" w:rsidRDefault="004F0160" w:rsidP="00CE118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CE118A">
        <w:rPr>
          <w:sz w:val="28"/>
          <w:szCs w:val="28"/>
          <w:bdr w:val="none" w:sz="0" w:space="0" w:color="auto" w:frame="1"/>
          <w:lang w:val="uk-UA"/>
        </w:rPr>
        <w:t xml:space="preserve">- покращення екологічної і санітарно-епідеміологічної ситуації, уникнення загроз здоров’ю  </w:t>
      </w:r>
      <w:r w:rsidR="00D12942">
        <w:rPr>
          <w:sz w:val="28"/>
          <w:szCs w:val="28"/>
          <w:bdr w:val="none" w:sz="0" w:space="0" w:color="auto" w:frame="1"/>
          <w:lang w:val="uk-UA"/>
        </w:rPr>
        <w:t>мешканців</w:t>
      </w:r>
      <w:r w:rsidRPr="00CE118A">
        <w:rPr>
          <w:sz w:val="28"/>
          <w:szCs w:val="28"/>
          <w:bdr w:val="none" w:sz="0" w:space="0" w:color="auto" w:frame="1"/>
          <w:lang w:val="uk-UA"/>
        </w:rPr>
        <w:t>.</w:t>
      </w:r>
    </w:p>
    <w:p w14:paraId="5B2C7501" w14:textId="77777777" w:rsidR="007C797C" w:rsidRDefault="007C797C" w:rsidP="00CE118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270B359C" w14:textId="6EC3263A" w:rsidR="00483D8D" w:rsidRDefault="00483D8D" w:rsidP="00EC2F63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 Перелік завдань і заходів Програми</w:t>
      </w:r>
    </w:p>
    <w:p w14:paraId="15A4B2C5" w14:textId="77777777" w:rsidR="004F0160" w:rsidRPr="00793262" w:rsidRDefault="004F0160" w:rsidP="004C45F2">
      <w:pPr>
        <w:jc w:val="center"/>
        <w:rPr>
          <w:b/>
          <w:sz w:val="12"/>
          <w:szCs w:val="12"/>
          <w:lang w:val="uk-UA"/>
        </w:rPr>
      </w:pPr>
    </w:p>
    <w:p w14:paraId="59A86541" w14:textId="79F5D38F" w:rsidR="004F0160" w:rsidRPr="00631E98" w:rsidRDefault="004F0160" w:rsidP="0065427C">
      <w:pPr>
        <w:ind w:firstLine="567"/>
        <w:jc w:val="both"/>
        <w:rPr>
          <w:sz w:val="28"/>
          <w:szCs w:val="28"/>
          <w:lang w:val="uk-UA"/>
        </w:rPr>
      </w:pPr>
      <w:r w:rsidRPr="00631E98">
        <w:rPr>
          <w:sz w:val="28"/>
          <w:szCs w:val="28"/>
          <w:lang w:val="uk-UA"/>
        </w:rPr>
        <w:t xml:space="preserve">Пріоритетним завданням Програми є забезпечення </w:t>
      </w:r>
      <w:proofErr w:type="spellStart"/>
      <w:r w:rsidRPr="00631E98">
        <w:rPr>
          <w:sz w:val="28"/>
          <w:szCs w:val="28"/>
          <w:lang w:val="uk-UA"/>
        </w:rPr>
        <w:t>побутово</w:t>
      </w:r>
      <w:proofErr w:type="spellEnd"/>
      <w:r w:rsidRPr="00631E98">
        <w:rPr>
          <w:sz w:val="28"/>
          <w:szCs w:val="28"/>
          <w:lang w:val="uk-UA"/>
        </w:rPr>
        <w:t xml:space="preserve">-господарською водою мешканців сіл Володимирівське, Дніпрельстан, Малишівка, Широке, Зеленопілля та </w:t>
      </w:r>
      <w:proofErr w:type="spellStart"/>
      <w:r w:rsidRPr="00631E98">
        <w:rPr>
          <w:sz w:val="28"/>
          <w:szCs w:val="28"/>
          <w:lang w:val="uk-UA"/>
        </w:rPr>
        <w:t>Ручаївка</w:t>
      </w:r>
      <w:proofErr w:type="spellEnd"/>
      <w:r w:rsidRPr="00631E98">
        <w:rPr>
          <w:sz w:val="28"/>
          <w:szCs w:val="28"/>
          <w:lang w:val="uk-UA"/>
        </w:rPr>
        <w:t xml:space="preserve"> </w:t>
      </w:r>
      <w:proofErr w:type="spellStart"/>
      <w:r w:rsidRPr="00631E98">
        <w:rPr>
          <w:sz w:val="28"/>
          <w:szCs w:val="28"/>
          <w:lang w:val="uk-UA"/>
        </w:rPr>
        <w:t>Широківської</w:t>
      </w:r>
      <w:proofErr w:type="spellEnd"/>
      <w:r w:rsidRPr="00631E98"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4D3CF43F" w14:textId="2E83C9A9" w:rsidR="00E043B2" w:rsidRDefault="00E043B2" w:rsidP="00631E98">
      <w:pPr>
        <w:ind w:firstLine="567"/>
        <w:jc w:val="both"/>
        <w:rPr>
          <w:sz w:val="28"/>
          <w:szCs w:val="28"/>
          <w:lang w:val="uk-UA"/>
        </w:rPr>
      </w:pPr>
      <w:r w:rsidRPr="00751479">
        <w:rPr>
          <w:sz w:val="28"/>
          <w:szCs w:val="28"/>
          <w:lang w:val="uk-UA"/>
        </w:rPr>
        <w:t xml:space="preserve">Заходами Програми передбачається </w:t>
      </w:r>
      <w:r w:rsidR="00631E98" w:rsidRPr="00751479">
        <w:rPr>
          <w:sz w:val="28"/>
          <w:szCs w:val="28"/>
          <w:lang w:val="uk-UA"/>
        </w:rPr>
        <w:t xml:space="preserve">надання коштів субвенції з місцевого бюджету </w:t>
      </w:r>
      <w:proofErr w:type="spellStart"/>
      <w:r w:rsidR="00631E98" w:rsidRPr="00751479">
        <w:rPr>
          <w:sz w:val="28"/>
          <w:szCs w:val="28"/>
          <w:lang w:val="uk-UA"/>
        </w:rPr>
        <w:t>Широківської</w:t>
      </w:r>
      <w:proofErr w:type="spellEnd"/>
      <w:r w:rsidR="00631E98" w:rsidRPr="00751479">
        <w:rPr>
          <w:sz w:val="28"/>
          <w:szCs w:val="28"/>
          <w:lang w:val="uk-UA"/>
        </w:rPr>
        <w:t xml:space="preserve"> сільської </w:t>
      </w:r>
      <w:r w:rsidR="00751479">
        <w:rPr>
          <w:sz w:val="28"/>
          <w:szCs w:val="28"/>
          <w:lang w:val="uk-UA"/>
        </w:rPr>
        <w:t>територіальної громади</w:t>
      </w:r>
      <w:r w:rsidR="00631E98" w:rsidRPr="00751479">
        <w:rPr>
          <w:sz w:val="28"/>
          <w:szCs w:val="28"/>
          <w:lang w:val="uk-UA"/>
        </w:rPr>
        <w:t xml:space="preserve"> </w:t>
      </w:r>
      <w:r w:rsidR="00751479" w:rsidRPr="00751479">
        <w:rPr>
          <w:sz w:val="28"/>
          <w:szCs w:val="28"/>
          <w:lang w:val="uk-UA"/>
        </w:rPr>
        <w:t>Регіональн</w:t>
      </w:r>
      <w:r w:rsidR="00751479">
        <w:rPr>
          <w:sz w:val="28"/>
          <w:szCs w:val="28"/>
          <w:lang w:val="uk-UA"/>
        </w:rPr>
        <w:t>ому</w:t>
      </w:r>
      <w:r w:rsidR="00751479" w:rsidRPr="00751479">
        <w:rPr>
          <w:sz w:val="28"/>
          <w:szCs w:val="28"/>
          <w:lang w:val="uk-UA"/>
        </w:rPr>
        <w:t xml:space="preserve"> офіс</w:t>
      </w:r>
      <w:r w:rsidR="00751479">
        <w:rPr>
          <w:sz w:val="28"/>
          <w:szCs w:val="28"/>
          <w:lang w:val="uk-UA"/>
        </w:rPr>
        <w:t>у</w:t>
      </w:r>
      <w:r w:rsidR="00751479" w:rsidRPr="00751479">
        <w:rPr>
          <w:sz w:val="28"/>
          <w:szCs w:val="28"/>
          <w:lang w:val="uk-UA"/>
        </w:rPr>
        <w:t xml:space="preserve"> водних ресурсів у Дніпропетровській області </w:t>
      </w:r>
      <w:r w:rsidR="00631E98" w:rsidRPr="00751479">
        <w:rPr>
          <w:sz w:val="28"/>
          <w:szCs w:val="28"/>
          <w:lang w:val="uk-UA"/>
        </w:rPr>
        <w:t>на</w:t>
      </w:r>
      <w:r w:rsidRPr="00751479">
        <w:rPr>
          <w:sz w:val="28"/>
          <w:szCs w:val="28"/>
          <w:lang w:val="uk-UA"/>
        </w:rPr>
        <w:t xml:space="preserve"> виготовленн</w:t>
      </w:r>
      <w:r w:rsidR="00631E98" w:rsidRPr="00751479">
        <w:rPr>
          <w:sz w:val="28"/>
          <w:szCs w:val="28"/>
          <w:lang w:val="uk-UA"/>
        </w:rPr>
        <w:t>я</w:t>
      </w:r>
      <w:r w:rsidRPr="00751479">
        <w:rPr>
          <w:sz w:val="28"/>
          <w:szCs w:val="28"/>
          <w:lang w:val="uk-UA"/>
        </w:rPr>
        <w:t xml:space="preserve"> </w:t>
      </w:r>
      <w:proofErr w:type="spellStart"/>
      <w:r w:rsidRPr="00751479">
        <w:rPr>
          <w:sz w:val="28"/>
          <w:szCs w:val="28"/>
          <w:lang w:val="uk-UA"/>
        </w:rPr>
        <w:t>проєкт</w:t>
      </w:r>
      <w:r w:rsidR="00136E6A">
        <w:rPr>
          <w:sz w:val="28"/>
          <w:szCs w:val="28"/>
          <w:lang w:val="uk-UA"/>
        </w:rPr>
        <w:t>ів</w:t>
      </w:r>
      <w:proofErr w:type="spellEnd"/>
      <w:r w:rsidR="00136E6A">
        <w:rPr>
          <w:sz w:val="28"/>
          <w:szCs w:val="28"/>
          <w:lang w:val="uk-UA"/>
        </w:rPr>
        <w:t xml:space="preserve">, </w:t>
      </w:r>
      <w:r w:rsidR="004A6FC0">
        <w:rPr>
          <w:sz w:val="28"/>
          <w:szCs w:val="28"/>
          <w:lang w:val="uk-UA"/>
        </w:rPr>
        <w:t xml:space="preserve"> експертиз</w:t>
      </w:r>
      <w:r w:rsidR="003B648F">
        <w:rPr>
          <w:sz w:val="28"/>
          <w:szCs w:val="28"/>
          <w:lang w:val="uk-UA"/>
        </w:rPr>
        <w:t xml:space="preserve"> та послуг з поточного ремонту </w:t>
      </w:r>
      <w:r w:rsidR="004A6FC0">
        <w:rPr>
          <w:sz w:val="28"/>
          <w:szCs w:val="28"/>
          <w:lang w:val="uk-UA"/>
        </w:rPr>
        <w:t>по об</w:t>
      </w:r>
      <w:r w:rsidR="004A6FC0" w:rsidRPr="004A6FC0">
        <w:rPr>
          <w:sz w:val="28"/>
          <w:szCs w:val="28"/>
          <w:lang w:val="uk-UA"/>
        </w:rPr>
        <w:t>’</w:t>
      </w:r>
      <w:r w:rsidR="004A6FC0">
        <w:rPr>
          <w:sz w:val="28"/>
          <w:szCs w:val="28"/>
          <w:lang w:val="uk-UA"/>
        </w:rPr>
        <w:t xml:space="preserve">єкту «Технічні заходи з підключення водогону «Марганець-Нікополь-Покров» до населених пунктів </w:t>
      </w:r>
      <w:proofErr w:type="spellStart"/>
      <w:r w:rsidR="004A6FC0">
        <w:rPr>
          <w:sz w:val="28"/>
          <w:szCs w:val="28"/>
          <w:lang w:val="uk-UA"/>
        </w:rPr>
        <w:t>Широківської</w:t>
      </w:r>
      <w:proofErr w:type="spellEnd"/>
      <w:r w:rsidR="004A6FC0">
        <w:rPr>
          <w:sz w:val="28"/>
          <w:szCs w:val="28"/>
          <w:lang w:val="uk-UA"/>
        </w:rPr>
        <w:t xml:space="preserve"> сільської ради Запорізького району Запорізької області – поточний ремонт».</w:t>
      </w:r>
    </w:p>
    <w:p w14:paraId="05CF8561" w14:textId="2BD98E2D" w:rsidR="00481818" w:rsidRPr="00631E98" w:rsidRDefault="00481818" w:rsidP="00631E9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завдань і заходів Програми викладено в додатку 2 до Програми.</w:t>
      </w:r>
    </w:p>
    <w:p w14:paraId="7832C497" w14:textId="77777777" w:rsidR="00E043B2" w:rsidRPr="00793262" w:rsidRDefault="00E043B2" w:rsidP="00E043B2">
      <w:pPr>
        <w:ind w:firstLine="567"/>
        <w:jc w:val="both"/>
        <w:rPr>
          <w:b/>
          <w:sz w:val="12"/>
          <w:szCs w:val="12"/>
          <w:lang w:val="uk-UA"/>
        </w:rPr>
      </w:pPr>
    </w:p>
    <w:p w14:paraId="4EAD1D02" w14:textId="4717FE43" w:rsidR="00483D8D" w:rsidRDefault="00483D8D" w:rsidP="004C45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Обсяги та джерела фінансування Програми</w:t>
      </w:r>
    </w:p>
    <w:p w14:paraId="7E823D82" w14:textId="657E9704" w:rsidR="004F0160" w:rsidRPr="00793262" w:rsidRDefault="004F0160" w:rsidP="004C45F2">
      <w:pPr>
        <w:jc w:val="center"/>
        <w:rPr>
          <w:b/>
          <w:sz w:val="12"/>
          <w:szCs w:val="12"/>
          <w:lang w:val="uk-UA"/>
        </w:rPr>
      </w:pPr>
    </w:p>
    <w:p w14:paraId="226A4D75" w14:textId="69E452F7" w:rsidR="004F0160" w:rsidRDefault="00646C00" w:rsidP="004F016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Головним розпорядником бюджетних коштів на виконання завдань та заходів Програми є </w:t>
      </w:r>
      <w:proofErr w:type="spellStart"/>
      <w:r>
        <w:rPr>
          <w:sz w:val="28"/>
          <w:szCs w:val="28"/>
          <w:lang w:val="uk-UA" w:eastAsia="uk-UA"/>
        </w:rPr>
        <w:t>Широківська</w:t>
      </w:r>
      <w:proofErr w:type="spellEnd"/>
      <w:r>
        <w:rPr>
          <w:sz w:val="28"/>
          <w:szCs w:val="28"/>
          <w:lang w:val="uk-UA" w:eastAsia="uk-UA"/>
        </w:rPr>
        <w:t xml:space="preserve"> сільська рада Запорізького району Запорізької області.</w:t>
      </w:r>
    </w:p>
    <w:p w14:paraId="774FB68D" w14:textId="691249EF" w:rsidR="00646C00" w:rsidRDefault="00127A91" w:rsidP="004F016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Фінансування заходів Програми здійснюється за рахунок коштів бюджету </w:t>
      </w:r>
      <w:proofErr w:type="spellStart"/>
      <w:r>
        <w:rPr>
          <w:sz w:val="28"/>
          <w:szCs w:val="28"/>
          <w:lang w:val="uk-UA" w:eastAsia="uk-UA"/>
        </w:rPr>
        <w:t>Широківської</w:t>
      </w:r>
      <w:proofErr w:type="spellEnd"/>
      <w:r>
        <w:rPr>
          <w:sz w:val="28"/>
          <w:szCs w:val="28"/>
          <w:lang w:val="uk-UA" w:eastAsia="uk-UA"/>
        </w:rPr>
        <w:t xml:space="preserve"> сільської територіальної громади та інших джерел не заборонених чинним законодавством України.</w:t>
      </w:r>
    </w:p>
    <w:p w14:paraId="129818A9" w14:textId="12F9B779" w:rsidR="00646C00" w:rsidRDefault="00127A91" w:rsidP="0065427C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Обсяги фінансування протягом періоду дії Програми можуть буть скореговані на підставі відповідного рішення </w:t>
      </w:r>
      <w:proofErr w:type="spellStart"/>
      <w:r>
        <w:rPr>
          <w:sz w:val="28"/>
          <w:szCs w:val="28"/>
          <w:lang w:val="uk-UA" w:eastAsia="uk-UA"/>
        </w:rPr>
        <w:t>Широківської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="00793262">
        <w:rPr>
          <w:sz w:val="28"/>
          <w:szCs w:val="28"/>
          <w:lang w:val="uk-UA" w:eastAsia="uk-UA"/>
        </w:rPr>
        <w:t xml:space="preserve">сільської </w:t>
      </w:r>
      <w:r>
        <w:rPr>
          <w:sz w:val="28"/>
          <w:szCs w:val="28"/>
          <w:lang w:val="uk-UA" w:eastAsia="uk-UA"/>
        </w:rPr>
        <w:t>ради за погодженням з постійними комісіями з</w:t>
      </w:r>
      <w:r w:rsidR="00A700B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питань фінансів та бюджету, соціально-економічного розвитку, промисловості, підприємництва, транспорту та зв</w:t>
      </w:r>
      <w:r w:rsidRPr="00127A91">
        <w:rPr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uk-UA" w:eastAsia="uk-UA"/>
        </w:rPr>
        <w:t>язку, сфери послуг та регуляторної діяльності, інвестицій та міжнародного співробітництва та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="00A700B0">
        <w:rPr>
          <w:sz w:val="28"/>
          <w:szCs w:val="28"/>
          <w:lang w:val="uk-UA" w:eastAsia="uk-UA"/>
        </w:rPr>
        <w:t xml:space="preserve"> </w:t>
      </w:r>
      <w:proofErr w:type="spellStart"/>
      <w:r w:rsidR="00A700B0">
        <w:rPr>
          <w:sz w:val="28"/>
          <w:szCs w:val="28"/>
          <w:lang w:val="uk-UA" w:eastAsia="uk-UA"/>
        </w:rPr>
        <w:t>Широківської</w:t>
      </w:r>
      <w:proofErr w:type="spellEnd"/>
      <w:r w:rsidR="00A700B0">
        <w:rPr>
          <w:sz w:val="28"/>
          <w:szCs w:val="28"/>
          <w:lang w:val="uk-UA" w:eastAsia="uk-UA"/>
        </w:rPr>
        <w:t xml:space="preserve"> сільської ради Запорізького району Запорізької області.</w:t>
      </w:r>
    </w:p>
    <w:p w14:paraId="0455EE51" w14:textId="11005BFA" w:rsidR="00127A91" w:rsidRPr="00127A91" w:rsidRDefault="00127A91" w:rsidP="0079326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Загальний обсяг видатків з місцевого бюджету на виконання заходів Програми викладено в додатку 1 до Програми.</w:t>
      </w:r>
    </w:p>
    <w:p w14:paraId="6A5E07A7" w14:textId="77777777" w:rsidR="00646C00" w:rsidRPr="00793262" w:rsidRDefault="00646C00" w:rsidP="004F0160">
      <w:pPr>
        <w:ind w:firstLine="567"/>
        <w:jc w:val="both"/>
        <w:rPr>
          <w:sz w:val="12"/>
          <w:szCs w:val="12"/>
          <w:lang w:val="uk-UA" w:eastAsia="uk-UA"/>
        </w:rPr>
      </w:pPr>
    </w:p>
    <w:p w14:paraId="79D3B8B7" w14:textId="37A2F2C9" w:rsidR="00483D8D" w:rsidRDefault="00483D8D" w:rsidP="004C45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Очікувані результати виконання Програми</w:t>
      </w:r>
    </w:p>
    <w:p w14:paraId="0148E689" w14:textId="77777777" w:rsidR="00793262" w:rsidRPr="00793262" w:rsidRDefault="00793262" w:rsidP="004C45F2">
      <w:pPr>
        <w:jc w:val="center"/>
        <w:rPr>
          <w:b/>
          <w:sz w:val="12"/>
          <w:szCs w:val="12"/>
          <w:lang w:val="uk-UA"/>
        </w:rPr>
      </w:pPr>
    </w:p>
    <w:p w14:paraId="75D7CC90" w14:textId="236A4AEE" w:rsidR="004F0160" w:rsidRDefault="004F0160" w:rsidP="00793262">
      <w:pPr>
        <w:ind w:firstLine="567"/>
        <w:jc w:val="both"/>
        <w:rPr>
          <w:sz w:val="28"/>
          <w:szCs w:val="28"/>
          <w:lang w:val="uk-UA"/>
        </w:rPr>
      </w:pPr>
      <w:r w:rsidRPr="00751479">
        <w:rPr>
          <w:sz w:val="28"/>
          <w:szCs w:val="28"/>
          <w:lang w:val="uk-UA"/>
        </w:rPr>
        <w:t xml:space="preserve">Програма передбачає відновлення та забезпечення </w:t>
      </w:r>
      <w:r w:rsidR="00751479" w:rsidRPr="00751479">
        <w:rPr>
          <w:sz w:val="28"/>
          <w:szCs w:val="28"/>
          <w:lang w:val="uk-UA"/>
        </w:rPr>
        <w:t xml:space="preserve">стабільного </w:t>
      </w:r>
      <w:proofErr w:type="spellStart"/>
      <w:r w:rsidRPr="00751479">
        <w:rPr>
          <w:sz w:val="28"/>
          <w:szCs w:val="28"/>
          <w:lang w:val="uk-UA"/>
        </w:rPr>
        <w:t>побутово</w:t>
      </w:r>
      <w:proofErr w:type="spellEnd"/>
      <w:r w:rsidRPr="00751479">
        <w:rPr>
          <w:sz w:val="28"/>
          <w:szCs w:val="28"/>
          <w:lang w:val="uk-UA"/>
        </w:rPr>
        <w:t>-господарсько</w:t>
      </w:r>
      <w:r w:rsidR="00751479" w:rsidRPr="00751479">
        <w:rPr>
          <w:sz w:val="28"/>
          <w:szCs w:val="28"/>
          <w:lang w:val="uk-UA"/>
        </w:rPr>
        <w:t xml:space="preserve">го </w:t>
      </w:r>
      <w:r w:rsidRPr="00751479">
        <w:rPr>
          <w:sz w:val="28"/>
          <w:szCs w:val="28"/>
          <w:lang w:val="uk-UA"/>
        </w:rPr>
        <w:t>водо</w:t>
      </w:r>
      <w:r w:rsidR="00751479" w:rsidRPr="00751479">
        <w:rPr>
          <w:sz w:val="28"/>
          <w:szCs w:val="28"/>
          <w:lang w:val="uk-UA"/>
        </w:rPr>
        <w:t xml:space="preserve">постачання, поліпшення санітарно-побутових умов та господарських потреб </w:t>
      </w:r>
      <w:r w:rsidRPr="00751479">
        <w:rPr>
          <w:sz w:val="28"/>
          <w:szCs w:val="28"/>
          <w:lang w:val="uk-UA"/>
        </w:rPr>
        <w:t xml:space="preserve">мешканців сіл Володимирівське, Дніпрельстан, Малишівка, Широке, Зеленопілля та </w:t>
      </w:r>
      <w:proofErr w:type="spellStart"/>
      <w:r w:rsidRPr="00751479">
        <w:rPr>
          <w:sz w:val="28"/>
          <w:szCs w:val="28"/>
          <w:lang w:val="uk-UA"/>
        </w:rPr>
        <w:t>Ручаївка</w:t>
      </w:r>
      <w:proofErr w:type="spellEnd"/>
      <w:r w:rsidRPr="00751479">
        <w:rPr>
          <w:sz w:val="28"/>
          <w:szCs w:val="28"/>
          <w:lang w:val="uk-UA"/>
        </w:rPr>
        <w:t xml:space="preserve"> </w:t>
      </w:r>
      <w:proofErr w:type="spellStart"/>
      <w:r w:rsidRPr="00751479">
        <w:rPr>
          <w:sz w:val="28"/>
          <w:szCs w:val="28"/>
          <w:lang w:val="uk-UA"/>
        </w:rPr>
        <w:t>Широківської</w:t>
      </w:r>
      <w:proofErr w:type="spellEnd"/>
      <w:r w:rsidRPr="00751479"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0680A8D2" w14:textId="77777777" w:rsidR="004F0160" w:rsidRPr="007C797C" w:rsidRDefault="004F0160" w:rsidP="004C45F2">
      <w:pPr>
        <w:jc w:val="center"/>
        <w:rPr>
          <w:b/>
          <w:sz w:val="12"/>
          <w:szCs w:val="12"/>
          <w:lang w:val="uk-UA"/>
        </w:rPr>
      </w:pPr>
    </w:p>
    <w:p w14:paraId="50D57A45" w14:textId="38038C6C" w:rsidR="004F0160" w:rsidRDefault="00483D8D" w:rsidP="004F01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24E6528A" w14:textId="77777777" w:rsidR="004F0160" w:rsidRPr="00793262" w:rsidRDefault="004F0160" w:rsidP="004F0160">
      <w:pPr>
        <w:jc w:val="both"/>
        <w:rPr>
          <w:sz w:val="12"/>
          <w:szCs w:val="12"/>
          <w:lang w:val="uk-UA"/>
        </w:rPr>
      </w:pPr>
    </w:p>
    <w:p w14:paraId="686EFE8E" w14:textId="64C0BD41" w:rsidR="00A700B0" w:rsidRPr="00A700B0" w:rsidRDefault="00A700B0" w:rsidP="007932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Безпосередній контроль за виконанням заходів та завдань Програми покладається </w:t>
      </w:r>
      <w:r w:rsidRPr="00A700B0">
        <w:rPr>
          <w:sz w:val="28"/>
          <w:szCs w:val="28"/>
          <w:lang w:val="uk-UA"/>
        </w:rPr>
        <w:t>на в</w:t>
      </w:r>
      <w:r w:rsidRPr="00A700B0">
        <w:rPr>
          <w:bCs/>
          <w:kern w:val="32"/>
          <w:sz w:val="28"/>
          <w:szCs w:val="28"/>
          <w:lang w:val="uk-UA"/>
        </w:rPr>
        <w:t xml:space="preserve">ідділ містобудування, архітектури, житлово-комунального </w:t>
      </w:r>
      <w:r w:rsidRPr="00A700B0">
        <w:rPr>
          <w:bCs/>
          <w:kern w:val="32"/>
          <w:sz w:val="28"/>
          <w:szCs w:val="28"/>
          <w:lang w:val="uk-UA"/>
        </w:rPr>
        <w:lastRenderedPageBreak/>
        <w:t xml:space="preserve">господарства та благоустрою </w:t>
      </w:r>
      <w:proofErr w:type="spellStart"/>
      <w:r w:rsidRPr="00A700B0">
        <w:rPr>
          <w:bCs/>
          <w:kern w:val="32"/>
          <w:sz w:val="28"/>
          <w:szCs w:val="28"/>
          <w:lang w:val="uk-UA"/>
        </w:rPr>
        <w:t>Широківської</w:t>
      </w:r>
      <w:proofErr w:type="spellEnd"/>
      <w:r w:rsidRPr="00A700B0">
        <w:rPr>
          <w:bCs/>
          <w:kern w:val="32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bCs/>
          <w:kern w:val="32"/>
          <w:sz w:val="28"/>
          <w:szCs w:val="28"/>
          <w:lang w:val="uk-UA"/>
        </w:rPr>
        <w:t>.</w:t>
      </w:r>
    </w:p>
    <w:p w14:paraId="28762E35" w14:textId="0765C6EC" w:rsidR="00A700B0" w:rsidRDefault="00751479" w:rsidP="00793262">
      <w:pPr>
        <w:ind w:firstLine="567"/>
        <w:jc w:val="both"/>
        <w:rPr>
          <w:sz w:val="28"/>
          <w:szCs w:val="28"/>
          <w:lang w:val="uk-UA" w:eastAsia="uk-UA"/>
        </w:rPr>
      </w:pPr>
      <w:r w:rsidRPr="00751479">
        <w:rPr>
          <w:sz w:val="28"/>
          <w:szCs w:val="28"/>
          <w:lang w:val="uk-UA"/>
        </w:rPr>
        <w:t>Координацію та контроль</w:t>
      </w:r>
      <w:r>
        <w:rPr>
          <w:color w:val="FF0000"/>
          <w:sz w:val="28"/>
          <w:szCs w:val="28"/>
          <w:lang w:val="uk-UA"/>
        </w:rPr>
        <w:t xml:space="preserve">  </w:t>
      </w:r>
      <w:r w:rsidRPr="00751479">
        <w:rPr>
          <w:sz w:val="28"/>
          <w:szCs w:val="28"/>
          <w:lang w:val="uk-UA"/>
        </w:rPr>
        <w:t xml:space="preserve">за ходом виконання Програми </w:t>
      </w:r>
      <w:r>
        <w:rPr>
          <w:sz w:val="28"/>
          <w:szCs w:val="28"/>
          <w:lang w:val="uk-UA"/>
        </w:rPr>
        <w:t xml:space="preserve">здійснює виконавчий комітет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A700B0">
        <w:rPr>
          <w:sz w:val="28"/>
          <w:szCs w:val="28"/>
          <w:lang w:val="uk-UA"/>
        </w:rPr>
        <w:t xml:space="preserve">, комісія </w:t>
      </w:r>
      <w:r w:rsidR="00A700B0">
        <w:rPr>
          <w:sz w:val="28"/>
          <w:szCs w:val="28"/>
          <w:lang w:val="uk-UA" w:eastAsia="uk-UA"/>
        </w:rPr>
        <w:t xml:space="preserve">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</w:t>
      </w:r>
      <w:proofErr w:type="spellStart"/>
      <w:r w:rsidR="00A700B0">
        <w:rPr>
          <w:sz w:val="28"/>
          <w:szCs w:val="28"/>
          <w:lang w:val="uk-UA" w:eastAsia="uk-UA"/>
        </w:rPr>
        <w:t>Широківської</w:t>
      </w:r>
      <w:proofErr w:type="spellEnd"/>
      <w:r w:rsidR="00A700B0">
        <w:rPr>
          <w:sz w:val="28"/>
          <w:szCs w:val="28"/>
          <w:lang w:val="uk-UA" w:eastAsia="uk-UA"/>
        </w:rPr>
        <w:t xml:space="preserve"> сільської ради Запорізького району Запорізької області.</w:t>
      </w:r>
    </w:p>
    <w:p w14:paraId="51CAE640" w14:textId="1B4A45F0" w:rsidR="00751479" w:rsidRDefault="00751479" w:rsidP="007932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Щорічно </w:t>
      </w:r>
      <w:r w:rsidR="00A700B0" w:rsidRPr="00A700B0">
        <w:rPr>
          <w:sz w:val="28"/>
          <w:szCs w:val="28"/>
          <w:lang w:val="uk-UA"/>
        </w:rPr>
        <w:t>в</w:t>
      </w:r>
      <w:r w:rsidR="00A700B0" w:rsidRPr="00A700B0">
        <w:rPr>
          <w:bCs/>
          <w:kern w:val="32"/>
          <w:sz w:val="28"/>
          <w:szCs w:val="28"/>
          <w:lang w:val="uk-UA"/>
        </w:rPr>
        <w:t xml:space="preserve">ідділ містобудування, архітектури, житлово-комунального господарства та благоустрою </w:t>
      </w:r>
      <w:proofErr w:type="spellStart"/>
      <w:r w:rsidR="00A700B0" w:rsidRPr="00A700B0">
        <w:rPr>
          <w:bCs/>
          <w:kern w:val="32"/>
          <w:sz w:val="28"/>
          <w:szCs w:val="28"/>
          <w:lang w:val="uk-UA"/>
        </w:rPr>
        <w:t>Широківської</w:t>
      </w:r>
      <w:proofErr w:type="spellEnd"/>
      <w:r w:rsidR="00A700B0" w:rsidRPr="00A700B0">
        <w:rPr>
          <w:bCs/>
          <w:kern w:val="32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700B0">
        <w:rPr>
          <w:sz w:val="28"/>
          <w:szCs w:val="28"/>
          <w:lang w:val="uk-UA"/>
        </w:rPr>
        <w:t xml:space="preserve"> разом з </w:t>
      </w:r>
      <w:r>
        <w:rPr>
          <w:sz w:val="28"/>
          <w:szCs w:val="28"/>
          <w:lang w:val="uk-UA"/>
        </w:rPr>
        <w:t>виконавчи</w:t>
      </w:r>
      <w:r w:rsidR="00A700B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комітет</w:t>
      </w:r>
      <w:r w:rsidR="00A700B0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подає на розгляд сесії сільської ради звіт про хід і результати виконання Програми.</w:t>
      </w:r>
    </w:p>
    <w:p w14:paraId="4DB2495F" w14:textId="57F818CA" w:rsidR="00751479" w:rsidRDefault="00751479" w:rsidP="00751479">
      <w:pPr>
        <w:jc w:val="both"/>
        <w:rPr>
          <w:sz w:val="28"/>
          <w:szCs w:val="28"/>
          <w:lang w:val="uk-UA"/>
        </w:rPr>
      </w:pPr>
    </w:p>
    <w:p w14:paraId="0061A511" w14:textId="3D063A9E" w:rsidR="00751479" w:rsidRDefault="00751479" w:rsidP="00751479">
      <w:pPr>
        <w:jc w:val="both"/>
        <w:rPr>
          <w:sz w:val="28"/>
          <w:szCs w:val="28"/>
          <w:lang w:val="uk-UA"/>
        </w:rPr>
      </w:pPr>
    </w:p>
    <w:p w14:paraId="33039724" w14:textId="77777777" w:rsidR="00751479" w:rsidRDefault="00751479" w:rsidP="00751479">
      <w:pPr>
        <w:jc w:val="both"/>
        <w:rPr>
          <w:sz w:val="28"/>
          <w:szCs w:val="28"/>
          <w:lang w:val="uk-UA"/>
        </w:rPr>
      </w:pPr>
    </w:p>
    <w:p w14:paraId="104C666C" w14:textId="1C80E598" w:rsidR="00751479" w:rsidRDefault="00751479" w:rsidP="007514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</w:p>
    <w:p w14:paraId="17F4BBA8" w14:textId="4B6453A7" w:rsidR="00751479" w:rsidRDefault="00751479" w:rsidP="007514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                                                                                     Олена ПРАВДЮК</w:t>
      </w:r>
    </w:p>
    <w:p w14:paraId="62EA179D" w14:textId="4998DC18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08405A71" w14:textId="27DA4CBC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7CBE9E29" w14:textId="37C6913E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7BEC539" w14:textId="4CA10368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80C959B" w14:textId="75D43991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69B15CD8" w14:textId="5443BD55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45C3512D" w14:textId="710E0961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428ACCDE" w14:textId="61E23996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3EC820A2" w14:textId="1E98CB55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66BD459B" w14:textId="06244153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37EAC3DA" w14:textId="44684C99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704F7194" w14:textId="32C53F77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4208614" w14:textId="7EC4A2E6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8AA5880" w14:textId="1A120596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406D123A" w14:textId="33610088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2B5E237F" w14:textId="55847A8E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565E74FF" w14:textId="00BB4B8F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2C4E5629" w14:textId="544C38FD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0B331BF1" w14:textId="42C39610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6460AF6A" w14:textId="6C3659E9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7C2428C4" w14:textId="123CE16A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44A05CE0" w14:textId="332CF3E3" w:rsidR="001D4B10" w:rsidRDefault="001D4B10" w:rsidP="00751479">
      <w:pPr>
        <w:jc w:val="both"/>
        <w:rPr>
          <w:sz w:val="28"/>
          <w:szCs w:val="28"/>
          <w:lang w:val="uk-UA"/>
        </w:rPr>
      </w:pPr>
    </w:p>
    <w:p w14:paraId="1183C3E1" w14:textId="77777777" w:rsidR="001D4B10" w:rsidRDefault="001D4B10" w:rsidP="001D4B10">
      <w:pPr>
        <w:keepNext/>
        <w:jc w:val="right"/>
        <w:outlineLvl w:val="0"/>
        <w:rPr>
          <w:b/>
          <w:bCs/>
          <w:color w:val="000000"/>
          <w:sz w:val="28"/>
          <w:lang w:val="uk-UA"/>
        </w:rPr>
        <w:sectPr w:rsidR="001D4B10" w:rsidSect="0065427C">
          <w:headerReference w:type="even" r:id="rId10"/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600" w:charSpace="28672"/>
        </w:sectPr>
      </w:pPr>
    </w:p>
    <w:p w14:paraId="61FFF801" w14:textId="3EAE7266" w:rsidR="001D4B10" w:rsidRP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 w:rsidRPr="001D4B10">
        <w:rPr>
          <w:color w:val="000000"/>
          <w:lang w:val="uk-UA"/>
        </w:rPr>
        <w:lastRenderedPageBreak/>
        <w:t xml:space="preserve">Додаток 1 </w:t>
      </w:r>
    </w:p>
    <w:p w14:paraId="06BD8DC5" w14:textId="227A4EF5" w:rsid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 w:rsidRPr="001D4B10">
        <w:rPr>
          <w:color w:val="000000"/>
          <w:lang w:val="uk-UA"/>
        </w:rPr>
        <w:t>до Програми</w:t>
      </w:r>
      <w:r>
        <w:rPr>
          <w:color w:val="000000"/>
          <w:lang w:val="uk-UA"/>
        </w:rPr>
        <w:t>, затвердженої</w:t>
      </w:r>
    </w:p>
    <w:p w14:paraId="4933D1F0" w14:textId="620B77CA" w:rsid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>
        <w:rPr>
          <w:color w:val="000000"/>
          <w:lang w:val="uk-UA"/>
        </w:rPr>
        <w:t>рішенням сільської ради</w:t>
      </w:r>
    </w:p>
    <w:p w14:paraId="6CFF720D" w14:textId="31C22D88" w:rsidR="001D4B10" w:rsidRP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>
        <w:rPr>
          <w:color w:val="000000"/>
          <w:lang w:val="uk-UA"/>
        </w:rPr>
        <w:t>від 02.05.2025 року № 45</w:t>
      </w:r>
    </w:p>
    <w:p w14:paraId="30F47C63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</w:p>
    <w:p w14:paraId="2E54A6D1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</w:p>
    <w:p w14:paraId="009067C0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</w:p>
    <w:p w14:paraId="3EE8D4FA" w14:textId="77777777" w:rsidR="001D4B10" w:rsidRPr="001D4B10" w:rsidRDefault="001D4B10" w:rsidP="001D4B10">
      <w:pPr>
        <w:autoSpaceDE w:val="0"/>
        <w:autoSpaceDN w:val="0"/>
        <w:adjustRightInd w:val="0"/>
        <w:jc w:val="center"/>
        <w:rPr>
          <w:b/>
          <w:sz w:val="28"/>
          <w:lang w:val="uk-UA" w:eastAsia="uk-UA"/>
        </w:rPr>
      </w:pPr>
      <w:r w:rsidRPr="001D4B10">
        <w:rPr>
          <w:b/>
          <w:sz w:val="28"/>
          <w:lang w:val="uk-UA" w:eastAsia="uk-UA"/>
        </w:rPr>
        <w:t>Обсяги та джерела фінансування</w:t>
      </w:r>
    </w:p>
    <w:p w14:paraId="053F6111" w14:textId="77777777" w:rsidR="001D4B10" w:rsidRPr="001D4B10" w:rsidRDefault="001D4B10" w:rsidP="001D4B10">
      <w:pPr>
        <w:autoSpaceDE w:val="0"/>
        <w:autoSpaceDN w:val="0"/>
        <w:adjustRightInd w:val="0"/>
        <w:jc w:val="center"/>
        <w:rPr>
          <w:b/>
          <w:sz w:val="28"/>
          <w:lang w:val="uk-UA" w:eastAsia="uk-UA"/>
        </w:rPr>
      </w:pPr>
    </w:p>
    <w:p w14:paraId="3820A1CA" w14:textId="77777777" w:rsidR="007C797C" w:rsidRDefault="001D4B10" w:rsidP="001D4B10">
      <w:pPr>
        <w:jc w:val="center"/>
        <w:rPr>
          <w:b/>
          <w:kern w:val="32"/>
          <w:sz w:val="28"/>
          <w:szCs w:val="28"/>
          <w:u w:val="single"/>
          <w:lang w:val="uk-UA" w:eastAsia="zh-CN"/>
        </w:rPr>
      </w:pPr>
      <w:r w:rsidRPr="001D4B10">
        <w:rPr>
          <w:b/>
          <w:bCs/>
          <w:sz w:val="28"/>
          <w:szCs w:val="28"/>
          <w:u w:val="single"/>
          <w:lang w:val="uk-UA"/>
        </w:rPr>
        <w:t xml:space="preserve">Програми </w:t>
      </w:r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забезпечення </w:t>
      </w:r>
      <w:proofErr w:type="spellStart"/>
      <w:r w:rsidRPr="001D4B10">
        <w:rPr>
          <w:b/>
          <w:kern w:val="32"/>
          <w:sz w:val="28"/>
          <w:szCs w:val="28"/>
          <w:u w:val="single"/>
          <w:lang w:val="uk-UA" w:eastAsia="zh-CN"/>
        </w:rPr>
        <w:t>побутово</w:t>
      </w:r>
      <w:proofErr w:type="spellEnd"/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-господарською водою мешканців населених пунктів </w:t>
      </w:r>
    </w:p>
    <w:p w14:paraId="6EBB9017" w14:textId="2C93AB55" w:rsidR="007C797C" w:rsidRDefault="001D4B10" w:rsidP="001D4B10">
      <w:pPr>
        <w:jc w:val="center"/>
        <w:rPr>
          <w:b/>
          <w:kern w:val="32"/>
          <w:sz w:val="28"/>
          <w:szCs w:val="28"/>
          <w:u w:val="single"/>
          <w:lang w:val="uk-UA" w:eastAsia="zh-CN"/>
        </w:rPr>
      </w:pPr>
      <w:proofErr w:type="spellStart"/>
      <w:r w:rsidRPr="001D4B10">
        <w:rPr>
          <w:b/>
          <w:kern w:val="32"/>
          <w:sz w:val="28"/>
          <w:szCs w:val="28"/>
          <w:u w:val="single"/>
          <w:lang w:val="uk-UA" w:eastAsia="zh-CN"/>
        </w:rPr>
        <w:t>Широківської</w:t>
      </w:r>
      <w:proofErr w:type="spellEnd"/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 сільської ради Запорізького району Запорізької області </w:t>
      </w:r>
    </w:p>
    <w:p w14:paraId="79647B9E" w14:textId="0FBD5D93" w:rsidR="001D4B10" w:rsidRPr="001D4B10" w:rsidRDefault="001D4B10" w:rsidP="001D4B10">
      <w:pPr>
        <w:jc w:val="center"/>
        <w:rPr>
          <w:b/>
          <w:sz w:val="28"/>
          <w:szCs w:val="28"/>
          <w:u w:val="single"/>
          <w:lang w:val="uk-UA"/>
        </w:rPr>
      </w:pPr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на 2025-2027 роки </w:t>
      </w:r>
    </w:p>
    <w:p w14:paraId="1EE742D4" w14:textId="77777777" w:rsidR="001D4B10" w:rsidRPr="001D4B10" w:rsidRDefault="001D4B10" w:rsidP="001D4B10">
      <w:pPr>
        <w:jc w:val="center"/>
        <w:rPr>
          <w:u w:val="single"/>
          <w:lang w:val="uk-UA" w:eastAsia="uk-UA"/>
        </w:rPr>
      </w:pPr>
    </w:p>
    <w:p w14:paraId="28FB7E2F" w14:textId="77777777" w:rsidR="001D4B10" w:rsidRPr="001D4B10" w:rsidRDefault="001D4B10" w:rsidP="001D4B10">
      <w:pPr>
        <w:jc w:val="center"/>
        <w:rPr>
          <w:lang w:val="uk-UA" w:eastAsia="uk-UA"/>
        </w:rPr>
      </w:pPr>
      <w:r w:rsidRPr="001D4B10">
        <w:rPr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D4B10">
        <w:rPr>
          <w:lang w:val="uk-UA" w:eastAsia="uk-UA"/>
        </w:rPr>
        <w:t>тис.грн</w:t>
      </w:r>
      <w:proofErr w:type="spellEnd"/>
      <w:r w:rsidRPr="001D4B10">
        <w:rPr>
          <w:lang w:val="uk-UA" w:eastAsia="uk-UA"/>
        </w:rPr>
        <w:t>.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418"/>
        <w:gridCol w:w="1275"/>
        <w:gridCol w:w="1701"/>
        <w:gridCol w:w="3261"/>
      </w:tblGrid>
      <w:tr w:rsidR="001D4B10" w:rsidRPr="001D4B10" w14:paraId="45321E21" w14:textId="77777777" w:rsidTr="001D4B10">
        <w:trPr>
          <w:cantSplit/>
          <w:trHeight w:val="722"/>
        </w:trPr>
        <w:tc>
          <w:tcPr>
            <w:tcW w:w="6662" w:type="dxa"/>
            <w:vAlign w:val="center"/>
          </w:tcPr>
          <w:p w14:paraId="53248945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B2FEBF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</w:p>
          <w:p w14:paraId="5CE3C7B1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2025 рік</w:t>
            </w:r>
          </w:p>
          <w:p w14:paraId="2970B721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rPr>
                <w:b/>
                <w:lang w:val="uk-UA" w:eastAsia="uk-UA"/>
              </w:rPr>
            </w:pPr>
          </w:p>
        </w:tc>
        <w:tc>
          <w:tcPr>
            <w:tcW w:w="1275" w:type="dxa"/>
            <w:vAlign w:val="center"/>
          </w:tcPr>
          <w:p w14:paraId="642E410E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2026 рік</w:t>
            </w:r>
          </w:p>
        </w:tc>
        <w:tc>
          <w:tcPr>
            <w:tcW w:w="1701" w:type="dxa"/>
            <w:vAlign w:val="center"/>
          </w:tcPr>
          <w:p w14:paraId="5D82AEA5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2027 рік</w:t>
            </w:r>
          </w:p>
        </w:tc>
        <w:tc>
          <w:tcPr>
            <w:tcW w:w="3261" w:type="dxa"/>
            <w:vAlign w:val="center"/>
          </w:tcPr>
          <w:p w14:paraId="7972D3BE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Усього витрат на виконання Програми</w:t>
            </w:r>
          </w:p>
        </w:tc>
      </w:tr>
      <w:tr w:rsidR="001D4B10" w:rsidRPr="001D4B10" w14:paraId="702A8C7D" w14:textId="77777777" w:rsidTr="001D4B10">
        <w:tc>
          <w:tcPr>
            <w:tcW w:w="6662" w:type="dxa"/>
          </w:tcPr>
          <w:p w14:paraId="2EBAA671" w14:textId="77777777" w:rsidR="001D4B10" w:rsidRPr="001D4B10" w:rsidRDefault="001D4B10" w:rsidP="001D4B1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Усього</w:t>
            </w:r>
          </w:p>
        </w:tc>
        <w:tc>
          <w:tcPr>
            <w:tcW w:w="1418" w:type="dxa"/>
          </w:tcPr>
          <w:p w14:paraId="498FF758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6 150,0</w:t>
            </w:r>
          </w:p>
        </w:tc>
        <w:tc>
          <w:tcPr>
            <w:tcW w:w="1275" w:type="dxa"/>
          </w:tcPr>
          <w:p w14:paraId="3310D0F3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1 425,0</w:t>
            </w:r>
          </w:p>
        </w:tc>
        <w:tc>
          <w:tcPr>
            <w:tcW w:w="1701" w:type="dxa"/>
          </w:tcPr>
          <w:p w14:paraId="272CB5EC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1 425,0</w:t>
            </w:r>
          </w:p>
        </w:tc>
        <w:tc>
          <w:tcPr>
            <w:tcW w:w="3261" w:type="dxa"/>
          </w:tcPr>
          <w:p w14:paraId="794BE8AF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4B10">
              <w:rPr>
                <w:b/>
                <w:lang w:val="uk-UA" w:eastAsia="uk-UA"/>
              </w:rPr>
              <w:t>9 000,0</w:t>
            </w:r>
          </w:p>
        </w:tc>
      </w:tr>
      <w:tr w:rsidR="001D4B10" w:rsidRPr="001D4B10" w14:paraId="01D317F4" w14:textId="77777777" w:rsidTr="001D4B10">
        <w:tc>
          <w:tcPr>
            <w:tcW w:w="6662" w:type="dxa"/>
          </w:tcPr>
          <w:p w14:paraId="2B5C8E9F" w14:textId="77777777" w:rsidR="001D4B10" w:rsidRPr="001D4B10" w:rsidRDefault="001D4B10" w:rsidP="001D4B10">
            <w:pPr>
              <w:autoSpaceDE w:val="0"/>
              <w:autoSpaceDN w:val="0"/>
              <w:adjustRightInd w:val="0"/>
              <w:rPr>
                <w:bCs/>
                <w:lang w:val="uk-UA" w:eastAsia="uk-UA"/>
              </w:rPr>
            </w:pPr>
            <w:r w:rsidRPr="001D4B10">
              <w:rPr>
                <w:bCs/>
                <w:lang w:val="uk-UA" w:eastAsia="uk-UA"/>
              </w:rPr>
              <w:t>у тому числі:</w:t>
            </w:r>
          </w:p>
        </w:tc>
        <w:tc>
          <w:tcPr>
            <w:tcW w:w="1418" w:type="dxa"/>
          </w:tcPr>
          <w:p w14:paraId="18D8434E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</w:tcPr>
          <w:p w14:paraId="3B9ABD23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</w:tcPr>
          <w:p w14:paraId="3A56AB3A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3261" w:type="dxa"/>
          </w:tcPr>
          <w:p w14:paraId="29F39CCC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1D4B10" w:rsidRPr="001D4B10" w14:paraId="66AEBCF7" w14:textId="77777777" w:rsidTr="001D4B10">
        <w:tc>
          <w:tcPr>
            <w:tcW w:w="6662" w:type="dxa"/>
          </w:tcPr>
          <w:p w14:paraId="1A4A96F4" w14:textId="77777777" w:rsidR="001D4B10" w:rsidRPr="001D4B10" w:rsidRDefault="001D4B10" w:rsidP="001D4B10">
            <w:pPr>
              <w:autoSpaceDE w:val="0"/>
              <w:autoSpaceDN w:val="0"/>
              <w:adjustRightInd w:val="0"/>
              <w:rPr>
                <w:bCs/>
                <w:lang w:val="uk-UA" w:eastAsia="uk-UA"/>
              </w:rPr>
            </w:pPr>
            <w:r w:rsidRPr="001D4B10">
              <w:rPr>
                <w:bCs/>
                <w:lang w:val="uk-UA" w:eastAsia="uk-UA"/>
              </w:rPr>
              <w:t>кошти обласного бюджету</w:t>
            </w:r>
          </w:p>
        </w:tc>
        <w:tc>
          <w:tcPr>
            <w:tcW w:w="1418" w:type="dxa"/>
          </w:tcPr>
          <w:p w14:paraId="3A8DC1AB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1275" w:type="dxa"/>
          </w:tcPr>
          <w:p w14:paraId="6B4BA259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1701" w:type="dxa"/>
          </w:tcPr>
          <w:p w14:paraId="4FA01962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3261" w:type="dxa"/>
          </w:tcPr>
          <w:p w14:paraId="4BFA918D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</w:tr>
      <w:tr w:rsidR="001D4B10" w:rsidRPr="001D4B10" w14:paraId="4F5BDCFA" w14:textId="77777777" w:rsidTr="001D4B10">
        <w:tc>
          <w:tcPr>
            <w:tcW w:w="6662" w:type="dxa"/>
          </w:tcPr>
          <w:p w14:paraId="58943B67" w14:textId="77777777" w:rsidR="001D4B10" w:rsidRPr="001D4B10" w:rsidRDefault="001D4B10" w:rsidP="001D4B10">
            <w:pPr>
              <w:autoSpaceDE w:val="0"/>
              <w:autoSpaceDN w:val="0"/>
              <w:adjustRightInd w:val="0"/>
              <w:spacing w:line="192" w:lineRule="auto"/>
              <w:rPr>
                <w:bCs/>
                <w:lang w:val="uk-UA" w:eastAsia="uk-UA"/>
              </w:rPr>
            </w:pPr>
            <w:r w:rsidRPr="001D4B10">
              <w:rPr>
                <w:bCs/>
                <w:lang w:val="uk-UA" w:eastAsia="uk-UA"/>
              </w:rPr>
              <w:t xml:space="preserve">кошти місцевого  бюджету </w:t>
            </w:r>
          </w:p>
        </w:tc>
        <w:tc>
          <w:tcPr>
            <w:tcW w:w="1418" w:type="dxa"/>
          </w:tcPr>
          <w:p w14:paraId="49B7B8EE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6 150,0</w:t>
            </w:r>
          </w:p>
        </w:tc>
        <w:tc>
          <w:tcPr>
            <w:tcW w:w="1275" w:type="dxa"/>
          </w:tcPr>
          <w:p w14:paraId="283E6C7C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1 425,0</w:t>
            </w:r>
          </w:p>
        </w:tc>
        <w:tc>
          <w:tcPr>
            <w:tcW w:w="1701" w:type="dxa"/>
          </w:tcPr>
          <w:p w14:paraId="7DD4ABB5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1 425,0</w:t>
            </w:r>
          </w:p>
        </w:tc>
        <w:tc>
          <w:tcPr>
            <w:tcW w:w="3261" w:type="dxa"/>
          </w:tcPr>
          <w:p w14:paraId="62CC36B6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9 000,0</w:t>
            </w:r>
          </w:p>
        </w:tc>
      </w:tr>
      <w:tr w:rsidR="001D4B10" w:rsidRPr="001D4B10" w14:paraId="6DFA44FC" w14:textId="77777777" w:rsidTr="001D4B10">
        <w:tc>
          <w:tcPr>
            <w:tcW w:w="6662" w:type="dxa"/>
          </w:tcPr>
          <w:p w14:paraId="12393C23" w14:textId="77777777" w:rsidR="001D4B10" w:rsidRPr="001D4B10" w:rsidRDefault="001D4B10" w:rsidP="001D4B10">
            <w:pPr>
              <w:autoSpaceDE w:val="0"/>
              <w:autoSpaceDN w:val="0"/>
              <w:adjustRightInd w:val="0"/>
              <w:rPr>
                <w:bCs/>
                <w:lang w:val="uk-UA" w:eastAsia="uk-UA"/>
              </w:rPr>
            </w:pPr>
            <w:r w:rsidRPr="001D4B10">
              <w:rPr>
                <w:bCs/>
                <w:lang w:val="uk-UA" w:eastAsia="uk-UA"/>
              </w:rPr>
              <w:t>кошти інших джерел</w:t>
            </w:r>
          </w:p>
        </w:tc>
        <w:tc>
          <w:tcPr>
            <w:tcW w:w="1418" w:type="dxa"/>
          </w:tcPr>
          <w:p w14:paraId="38C4D1F9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1275" w:type="dxa"/>
          </w:tcPr>
          <w:p w14:paraId="71B80D54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1701" w:type="dxa"/>
          </w:tcPr>
          <w:p w14:paraId="3CE4417B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  <w:tc>
          <w:tcPr>
            <w:tcW w:w="3261" w:type="dxa"/>
          </w:tcPr>
          <w:p w14:paraId="1BB0F02A" w14:textId="77777777" w:rsidR="001D4B10" w:rsidRPr="001D4B10" w:rsidRDefault="001D4B10" w:rsidP="001D4B1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4B10">
              <w:rPr>
                <w:lang w:val="uk-UA" w:eastAsia="uk-UA"/>
              </w:rPr>
              <w:t>-</w:t>
            </w:r>
          </w:p>
        </w:tc>
      </w:tr>
    </w:tbl>
    <w:p w14:paraId="35356D8F" w14:textId="77777777" w:rsidR="001D4B10" w:rsidRPr="001D4B10" w:rsidRDefault="001D4B10" w:rsidP="001D4B10">
      <w:pPr>
        <w:autoSpaceDE w:val="0"/>
        <w:autoSpaceDN w:val="0"/>
        <w:adjustRightInd w:val="0"/>
        <w:ind w:firstLine="1170"/>
        <w:rPr>
          <w:lang w:val="uk-UA" w:eastAsia="uk-UA"/>
        </w:rPr>
      </w:pPr>
    </w:p>
    <w:p w14:paraId="5DB8E415" w14:textId="77777777" w:rsidR="001D4B10" w:rsidRPr="001D4B10" w:rsidRDefault="001D4B10" w:rsidP="001D4B10">
      <w:pPr>
        <w:autoSpaceDE w:val="0"/>
        <w:autoSpaceDN w:val="0"/>
        <w:adjustRightInd w:val="0"/>
        <w:ind w:firstLine="1170"/>
        <w:rPr>
          <w:lang w:val="uk-UA" w:eastAsia="uk-UA"/>
        </w:rPr>
      </w:pPr>
    </w:p>
    <w:p w14:paraId="1912F15E" w14:textId="77777777" w:rsidR="001D4B10" w:rsidRPr="001D4B10" w:rsidRDefault="001D4B10" w:rsidP="001D4B10">
      <w:pPr>
        <w:autoSpaceDE w:val="0"/>
        <w:autoSpaceDN w:val="0"/>
        <w:adjustRightInd w:val="0"/>
        <w:ind w:firstLine="1170"/>
        <w:rPr>
          <w:lang w:val="uk-UA" w:eastAsia="uk-UA"/>
        </w:rPr>
      </w:pPr>
    </w:p>
    <w:p w14:paraId="6E304624" w14:textId="77777777" w:rsidR="001D4B10" w:rsidRDefault="001D4B10" w:rsidP="001D4B10">
      <w:pPr>
        <w:jc w:val="both"/>
        <w:rPr>
          <w:sz w:val="28"/>
          <w:szCs w:val="28"/>
          <w:lang w:val="uk-UA" w:eastAsia="uk-UA"/>
        </w:rPr>
      </w:pPr>
      <w:r w:rsidRPr="001D4B10">
        <w:rPr>
          <w:lang w:val="uk-UA" w:eastAsia="uk-UA"/>
        </w:rPr>
        <w:t xml:space="preserve">       </w:t>
      </w:r>
      <w:r w:rsidRPr="001D4B10">
        <w:rPr>
          <w:sz w:val="28"/>
          <w:szCs w:val="28"/>
          <w:lang w:val="uk-UA" w:eastAsia="uk-UA"/>
        </w:rPr>
        <w:t xml:space="preserve">Секретар </w:t>
      </w:r>
      <w:proofErr w:type="spellStart"/>
      <w:r>
        <w:rPr>
          <w:sz w:val="28"/>
          <w:szCs w:val="28"/>
          <w:lang w:val="uk-UA" w:eastAsia="uk-UA"/>
        </w:rPr>
        <w:t>Широківської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</w:p>
    <w:p w14:paraId="06C260AB" w14:textId="30DE0F82" w:rsidR="001D4B10" w:rsidRPr="001D4B10" w:rsidRDefault="001D4B10" w:rsidP="001D4B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</w:t>
      </w:r>
      <w:r w:rsidRPr="001D4B10">
        <w:rPr>
          <w:sz w:val="28"/>
          <w:szCs w:val="28"/>
          <w:lang w:val="uk-UA" w:eastAsia="uk-UA"/>
        </w:rPr>
        <w:t xml:space="preserve">сільської ради                                                                                                                              </w:t>
      </w:r>
      <w:r w:rsidRPr="001D4B10">
        <w:rPr>
          <w:sz w:val="28"/>
          <w:szCs w:val="28"/>
          <w:lang w:val="uk-UA"/>
        </w:rPr>
        <w:t>Олена ПРАВДЮК</w:t>
      </w:r>
    </w:p>
    <w:p w14:paraId="6A033877" w14:textId="77777777" w:rsidR="001D4B10" w:rsidRPr="001D4B10" w:rsidRDefault="001D4B10" w:rsidP="001D4B10">
      <w:pPr>
        <w:jc w:val="both"/>
        <w:rPr>
          <w:sz w:val="28"/>
          <w:szCs w:val="28"/>
          <w:lang w:val="uk-UA"/>
        </w:rPr>
      </w:pPr>
    </w:p>
    <w:p w14:paraId="189A1DDA" w14:textId="77777777" w:rsidR="001D4B10" w:rsidRPr="001D4B10" w:rsidRDefault="001D4B10" w:rsidP="001D4B10">
      <w:pPr>
        <w:jc w:val="both"/>
        <w:rPr>
          <w:sz w:val="28"/>
          <w:szCs w:val="28"/>
          <w:lang w:val="uk-UA"/>
        </w:rPr>
      </w:pPr>
    </w:p>
    <w:p w14:paraId="6B77E7E5" w14:textId="77777777" w:rsidR="001D4B10" w:rsidRPr="001D4B10" w:rsidRDefault="001D4B10" w:rsidP="001D4B10">
      <w:pPr>
        <w:rPr>
          <w:lang w:val="uk-UA"/>
        </w:rPr>
      </w:pPr>
    </w:p>
    <w:p w14:paraId="720822C4" w14:textId="77777777" w:rsidR="001D4B10" w:rsidRPr="001D4B10" w:rsidRDefault="001D4B10" w:rsidP="001D4B10">
      <w:pPr>
        <w:rPr>
          <w:lang w:val="uk-UA"/>
        </w:rPr>
      </w:pPr>
    </w:p>
    <w:p w14:paraId="3D2AACAB" w14:textId="77777777" w:rsidR="001D4B10" w:rsidRPr="001D4B10" w:rsidRDefault="001D4B10" w:rsidP="001D4B10">
      <w:pPr>
        <w:rPr>
          <w:lang w:val="uk-UA"/>
        </w:rPr>
      </w:pPr>
    </w:p>
    <w:p w14:paraId="292EF284" w14:textId="77777777" w:rsidR="001D4B10" w:rsidRPr="001D4B10" w:rsidRDefault="001D4B10" w:rsidP="001D4B10">
      <w:pPr>
        <w:rPr>
          <w:lang w:val="uk-UA"/>
        </w:rPr>
      </w:pPr>
    </w:p>
    <w:p w14:paraId="053C550C" w14:textId="06E6F0FB" w:rsidR="001D4B10" w:rsidRP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 w:rsidRPr="001D4B10">
        <w:rPr>
          <w:color w:val="000000"/>
          <w:lang w:val="uk-UA"/>
        </w:rPr>
        <w:lastRenderedPageBreak/>
        <w:t xml:space="preserve">Додаток </w:t>
      </w:r>
      <w:r>
        <w:rPr>
          <w:color w:val="000000"/>
          <w:lang w:val="uk-UA"/>
        </w:rPr>
        <w:t>2</w:t>
      </w:r>
      <w:r w:rsidRPr="001D4B10">
        <w:rPr>
          <w:color w:val="000000"/>
          <w:lang w:val="uk-UA"/>
        </w:rPr>
        <w:t xml:space="preserve"> </w:t>
      </w:r>
    </w:p>
    <w:p w14:paraId="76976AA6" w14:textId="77777777" w:rsid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 w:rsidRPr="001D4B10">
        <w:rPr>
          <w:color w:val="000000"/>
          <w:lang w:val="uk-UA"/>
        </w:rPr>
        <w:t>до Програми</w:t>
      </w:r>
      <w:r>
        <w:rPr>
          <w:color w:val="000000"/>
          <w:lang w:val="uk-UA"/>
        </w:rPr>
        <w:t>, затвердженої</w:t>
      </w:r>
    </w:p>
    <w:p w14:paraId="29E35279" w14:textId="77777777" w:rsid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>
        <w:rPr>
          <w:color w:val="000000"/>
          <w:lang w:val="uk-UA"/>
        </w:rPr>
        <w:t>рішенням сільської ради</w:t>
      </w:r>
    </w:p>
    <w:p w14:paraId="10DFC2A7" w14:textId="77777777" w:rsidR="001D4B10" w:rsidRPr="001D4B10" w:rsidRDefault="001D4B10" w:rsidP="001D4B10">
      <w:pPr>
        <w:keepNext/>
        <w:ind w:left="11340"/>
        <w:outlineLvl w:val="0"/>
        <w:rPr>
          <w:color w:val="000000"/>
          <w:lang w:val="uk-UA"/>
        </w:rPr>
      </w:pPr>
      <w:r>
        <w:rPr>
          <w:color w:val="000000"/>
          <w:lang w:val="uk-UA"/>
        </w:rPr>
        <w:t>від 02.05.2025 року № 45</w:t>
      </w:r>
    </w:p>
    <w:p w14:paraId="0C57460A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</w:p>
    <w:p w14:paraId="0B269C04" w14:textId="77777777" w:rsidR="001D4B10" w:rsidRPr="001D4B10" w:rsidRDefault="001D4B10" w:rsidP="001D4B10">
      <w:pPr>
        <w:keepNext/>
        <w:jc w:val="center"/>
        <w:outlineLvl w:val="0"/>
        <w:rPr>
          <w:b/>
          <w:bCs/>
          <w:color w:val="000000"/>
          <w:sz w:val="28"/>
          <w:lang w:val="uk-UA"/>
        </w:rPr>
      </w:pPr>
      <w:r w:rsidRPr="001D4B10">
        <w:rPr>
          <w:b/>
          <w:bCs/>
          <w:color w:val="000000"/>
          <w:sz w:val="28"/>
          <w:lang w:val="uk-UA"/>
        </w:rPr>
        <w:t>Перелік завдань і заходів</w:t>
      </w:r>
    </w:p>
    <w:p w14:paraId="4D2C95CE" w14:textId="77777777" w:rsidR="00E62178" w:rsidRDefault="001D4B10" w:rsidP="001D4B10">
      <w:pPr>
        <w:jc w:val="center"/>
        <w:rPr>
          <w:b/>
          <w:kern w:val="32"/>
          <w:sz w:val="28"/>
          <w:szCs w:val="28"/>
          <w:u w:val="single"/>
          <w:lang w:val="uk-UA" w:eastAsia="zh-CN"/>
        </w:rPr>
      </w:pPr>
      <w:r w:rsidRPr="001D4B10">
        <w:rPr>
          <w:b/>
          <w:bCs/>
          <w:sz w:val="28"/>
          <w:szCs w:val="28"/>
          <w:u w:val="single"/>
          <w:lang w:val="uk-UA"/>
        </w:rPr>
        <w:t xml:space="preserve">Програми </w:t>
      </w:r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забезпечення </w:t>
      </w:r>
      <w:proofErr w:type="spellStart"/>
      <w:r w:rsidRPr="001D4B10">
        <w:rPr>
          <w:b/>
          <w:kern w:val="32"/>
          <w:sz w:val="28"/>
          <w:szCs w:val="28"/>
          <w:u w:val="single"/>
          <w:lang w:val="uk-UA" w:eastAsia="zh-CN"/>
        </w:rPr>
        <w:t>побутово</w:t>
      </w:r>
      <w:proofErr w:type="spellEnd"/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-господарською водою мешканців населених пунктів </w:t>
      </w:r>
    </w:p>
    <w:p w14:paraId="4D10CB74" w14:textId="1859EED8" w:rsidR="00E62178" w:rsidRDefault="001D4B10" w:rsidP="001D4B10">
      <w:pPr>
        <w:jc w:val="center"/>
        <w:rPr>
          <w:b/>
          <w:kern w:val="32"/>
          <w:sz w:val="28"/>
          <w:szCs w:val="28"/>
          <w:u w:val="single"/>
          <w:lang w:val="uk-UA" w:eastAsia="zh-CN"/>
        </w:rPr>
      </w:pPr>
      <w:proofErr w:type="spellStart"/>
      <w:r w:rsidRPr="001D4B10">
        <w:rPr>
          <w:b/>
          <w:kern w:val="32"/>
          <w:sz w:val="28"/>
          <w:szCs w:val="28"/>
          <w:u w:val="single"/>
          <w:lang w:val="uk-UA" w:eastAsia="zh-CN"/>
        </w:rPr>
        <w:t>Широківської</w:t>
      </w:r>
      <w:proofErr w:type="spellEnd"/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 сільської ради Запорізького району Запорізької області</w:t>
      </w:r>
    </w:p>
    <w:p w14:paraId="759AF35B" w14:textId="3FA8E2C7" w:rsidR="001D4B10" w:rsidRPr="001D4B10" w:rsidRDefault="001D4B10" w:rsidP="001D4B10">
      <w:pPr>
        <w:jc w:val="center"/>
        <w:rPr>
          <w:b/>
          <w:sz w:val="28"/>
          <w:szCs w:val="28"/>
          <w:u w:val="single"/>
          <w:lang w:val="uk-UA"/>
        </w:rPr>
      </w:pPr>
      <w:r w:rsidRPr="001D4B10">
        <w:rPr>
          <w:b/>
          <w:kern w:val="32"/>
          <w:sz w:val="28"/>
          <w:szCs w:val="28"/>
          <w:u w:val="single"/>
          <w:lang w:val="uk-UA" w:eastAsia="zh-CN"/>
        </w:rPr>
        <w:t xml:space="preserve"> на 2025-2027 роки </w:t>
      </w:r>
    </w:p>
    <w:p w14:paraId="5476E577" w14:textId="77777777" w:rsidR="001D4B10" w:rsidRPr="001D4B10" w:rsidRDefault="001D4B10" w:rsidP="001D4B10">
      <w:pPr>
        <w:jc w:val="center"/>
        <w:rPr>
          <w:b/>
          <w:sz w:val="26"/>
          <w:szCs w:val="26"/>
          <w:lang w:val="uk-UA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68"/>
        <w:gridCol w:w="4678"/>
        <w:gridCol w:w="2553"/>
        <w:gridCol w:w="2127"/>
        <w:gridCol w:w="1843"/>
      </w:tblGrid>
      <w:tr w:rsidR="001D4B10" w:rsidRPr="001D4B10" w14:paraId="2A647B12" w14:textId="77777777" w:rsidTr="00B562AB">
        <w:trPr>
          <w:trHeight w:val="893"/>
        </w:trPr>
        <w:tc>
          <w:tcPr>
            <w:tcW w:w="669" w:type="dxa"/>
          </w:tcPr>
          <w:p w14:paraId="704DE65C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/>
                <w:sz w:val="28"/>
                <w:szCs w:val="28"/>
              </w:rPr>
            </w:pPr>
            <w:r w:rsidRPr="001D4B1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68" w:type="dxa"/>
          </w:tcPr>
          <w:p w14:paraId="778B5958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1D4B10">
              <w:rPr>
                <w:b/>
                <w:sz w:val="28"/>
                <w:szCs w:val="28"/>
                <w:lang w:eastAsia="uk-UA"/>
              </w:rPr>
              <w:t>Найменування</w:t>
            </w:r>
            <w:proofErr w:type="spellEnd"/>
          </w:p>
          <w:p w14:paraId="37EF83F9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/>
                <w:sz w:val="28"/>
                <w:szCs w:val="28"/>
              </w:rPr>
            </w:pPr>
            <w:r w:rsidRPr="001D4B1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  <w:lang w:eastAsia="uk-UA"/>
              </w:rPr>
              <w:t>завдання</w:t>
            </w:r>
            <w:proofErr w:type="spellEnd"/>
          </w:p>
        </w:tc>
        <w:tc>
          <w:tcPr>
            <w:tcW w:w="4678" w:type="dxa"/>
          </w:tcPr>
          <w:p w14:paraId="7AA6BCCC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D4B10">
              <w:rPr>
                <w:b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1D4B1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2553" w:type="dxa"/>
          </w:tcPr>
          <w:p w14:paraId="69A5DA0A" w14:textId="77777777" w:rsidR="001D4B10" w:rsidRPr="001D4B10" w:rsidRDefault="001D4B10" w:rsidP="001D4B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B10">
              <w:rPr>
                <w:b/>
                <w:sz w:val="28"/>
                <w:szCs w:val="28"/>
              </w:rPr>
              <w:t>Виконавець</w:t>
            </w:r>
            <w:proofErr w:type="spellEnd"/>
            <w:r w:rsidRPr="001D4B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</w:rPr>
              <w:t>заходів</w:t>
            </w:r>
            <w:proofErr w:type="spellEnd"/>
          </w:p>
          <w:p w14:paraId="1AAA9C42" w14:textId="77777777" w:rsidR="001D4B10" w:rsidRPr="001D4B10" w:rsidRDefault="001D4B10" w:rsidP="001D4B10">
            <w:pPr>
              <w:tabs>
                <w:tab w:val="left" w:pos="11376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E3955AA" w14:textId="77777777" w:rsidR="001D4B10" w:rsidRPr="001D4B10" w:rsidRDefault="001D4B10" w:rsidP="001D4B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B10">
              <w:rPr>
                <w:b/>
                <w:sz w:val="28"/>
                <w:szCs w:val="28"/>
              </w:rPr>
              <w:t>Обсяги</w:t>
            </w:r>
            <w:proofErr w:type="spellEnd"/>
            <w:r w:rsidRPr="001D4B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</w:rPr>
              <w:t>фінансування</w:t>
            </w:r>
            <w:proofErr w:type="spellEnd"/>
            <w:r w:rsidRPr="001D4B10">
              <w:rPr>
                <w:b/>
                <w:sz w:val="28"/>
                <w:szCs w:val="28"/>
              </w:rPr>
              <w:t>,</w:t>
            </w:r>
          </w:p>
          <w:p w14:paraId="18980B64" w14:textId="1BEFF7FD" w:rsidR="001D4B10" w:rsidRPr="001D4B10" w:rsidRDefault="007C797C" w:rsidP="001D4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тис.</w:t>
            </w:r>
            <w:proofErr w:type="spellStart"/>
            <w:r w:rsidR="001D4B10" w:rsidRPr="001D4B10"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F9AA63" w14:textId="77777777" w:rsidR="001D4B10" w:rsidRPr="001D4B10" w:rsidRDefault="001D4B10" w:rsidP="001D4B10">
            <w:pPr>
              <w:jc w:val="center"/>
              <w:rPr>
                <w:b/>
                <w:sz w:val="28"/>
                <w:szCs w:val="28"/>
              </w:rPr>
            </w:pPr>
          </w:p>
          <w:p w14:paraId="540A4E23" w14:textId="77777777" w:rsidR="001D4B10" w:rsidRPr="001D4B10" w:rsidRDefault="001D4B10" w:rsidP="001D4B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B10">
              <w:rPr>
                <w:b/>
                <w:sz w:val="28"/>
                <w:szCs w:val="28"/>
              </w:rPr>
              <w:t>Термін</w:t>
            </w:r>
            <w:proofErr w:type="spellEnd"/>
            <w:r w:rsidRPr="001D4B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B10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</w:tr>
      <w:tr w:rsidR="001D4B10" w:rsidRPr="001D4B10" w14:paraId="51D12F6A" w14:textId="77777777" w:rsidTr="00B562AB">
        <w:tc>
          <w:tcPr>
            <w:tcW w:w="669" w:type="dxa"/>
          </w:tcPr>
          <w:p w14:paraId="6BD219A8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  <w:r w:rsidRPr="001D4B10">
              <w:t>1</w:t>
            </w:r>
          </w:p>
        </w:tc>
        <w:tc>
          <w:tcPr>
            <w:tcW w:w="2868" w:type="dxa"/>
          </w:tcPr>
          <w:p w14:paraId="762F441B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  <w:r w:rsidRPr="001D4B10">
              <w:t>2</w:t>
            </w:r>
          </w:p>
        </w:tc>
        <w:tc>
          <w:tcPr>
            <w:tcW w:w="4678" w:type="dxa"/>
          </w:tcPr>
          <w:p w14:paraId="0E54A63D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lang w:eastAsia="uk-UA"/>
              </w:rPr>
            </w:pPr>
            <w:r w:rsidRPr="001D4B10">
              <w:rPr>
                <w:lang w:eastAsia="uk-UA"/>
              </w:rPr>
              <w:t>3</w:t>
            </w:r>
          </w:p>
        </w:tc>
        <w:tc>
          <w:tcPr>
            <w:tcW w:w="2553" w:type="dxa"/>
          </w:tcPr>
          <w:p w14:paraId="607A3153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  <w:r w:rsidRPr="001D4B10"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C31BB6" w14:textId="77777777" w:rsidR="001D4B10" w:rsidRPr="001D4B10" w:rsidRDefault="001D4B10" w:rsidP="001D4B10">
            <w:pPr>
              <w:jc w:val="center"/>
            </w:pPr>
            <w:r w:rsidRPr="001D4B10"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0AF7CC" w14:textId="77777777" w:rsidR="001D4B10" w:rsidRPr="001D4B10" w:rsidRDefault="001D4B10" w:rsidP="001D4B10">
            <w:pPr>
              <w:jc w:val="center"/>
              <w:rPr>
                <w:lang w:val="uk-UA"/>
              </w:rPr>
            </w:pPr>
            <w:r w:rsidRPr="001D4B10">
              <w:rPr>
                <w:lang w:val="uk-UA"/>
              </w:rPr>
              <w:t>6</w:t>
            </w:r>
          </w:p>
        </w:tc>
      </w:tr>
      <w:tr w:rsidR="001D4B10" w:rsidRPr="001D4B10" w14:paraId="1A6C4243" w14:textId="77777777" w:rsidTr="00B562AB">
        <w:trPr>
          <w:trHeight w:val="1869"/>
        </w:trPr>
        <w:tc>
          <w:tcPr>
            <w:tcW w:w="669" w:type="dxa"/>
            <w:vMerge w:val="restart"/>
          </w:tcPr>
          <w:p w14:paraId="6114DB55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  <w:r w:rsidRPr="001D4B10">
              <w:t>1</w:t>
            </w:r>
          </w:p>
        </w:tc>
        <w:tc>
          <w:tcPr>
            <w:tcW w:w="2868" w:type="dxa"/>
            <w:vMerge w:val="restart"/>
          </w:tcPr>
          <w:p w14:paraId="782F464F" w14:textId="77777777" w:rsidR="001D4B10" w:rsidRPr="001D4B10" w:rsidRDefault="001D4B10" w:rsidP="001D4B10">
            <w:pPr>
              <w:tabs>
                <w:tab w:val="left" w:pos="11376"/>
              </w:tabs>
              <w:rPr>
                <w:sz w:val="28"/>
                <w:szCs w:val="28"/>
              </w:rPr>
            </w:pPr>
            <w:r w:rsidRPr="001D4B10">
              <w:rPr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 w:rsidRPr="001D4B10">
              <w:rPr>
                <w:sz w:val="28"/>
                <w:szCs w:val="28"/>
                <w:lang w:val="uk-UA"/>
              </w:rPr>
              <w:t>побутово</w:t>
            </w:r>
            <w:proofErr w:type="spellEnd"/>
            <w:r w:rsidRPr="001D4B10">
              <w:rPr>
                <w:sz w:val="28"/>
                <w:szCs w:val="28"/>
                <w:lang w:val="uk-UA"/>
              </w:rPr>
              <w:t xml:space="preserve">-господарською водою мешканців сіл Володимирівське, Дніпрельстан, Малишівка, Широке, Зеленопілля та </w:t>
            </w:r>
            <w:proofErr w:type="spellStart"/>
            <w:r w:rsidRPr="001D4B10">
              <w:rPr>
                <w:sz w:val="28"/>
                <w:szCs w:val="28"/>
                <w:lang w:val="uk-UA"/>
              </w:rPr>
              <w:t>Ручаївка</w:t>
            </w:r>
            <w:proofErr w:type="spellEnd"/>
            <w:r w:rsidRPr="001D4B1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B10">
              <w:rPr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1D4B10">
              <w:rPr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</w:t>
            </w:r>
            <w:r w:rsidRPr="001D4B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48A93D42" w14:textId="663F3741" w:rsidR="001D4B10" w:rsidRPr="001D4B10" w:rsidRDefault="001D4B10" w:rsidP="001D4B10">
            <w:pPr>
              <w:tabs>
                <w:tab w:val="left" w:pos="336"/>
              </w:tabs>
              <w:snapToGrid w:val="0"/>
              <w:spacing w:before="120"/>
              <w:ind w:right="29"/>
              <w:jc w:val="both"/>
              <w:rPr>
                <w:sz w:val="28"/>
                <w:szCs w:val="28"/>
                <w:lang w:val="uk-UA" w:eastAsia="uk-UA"/>
              </w:rPr>
            </w:pPr>
            <w:r w:rsidRPr="001D4B10">
              <w:rPr>
                <w:spacing w:val="-6"/>
                <w:sz w:val="28"/>
                <w:szCs w:val="28"/>
                <w:lang w:val="uk-UA"/>
              </w:rPr>
              <w:t xml:space="preserve">1. "Технічні заходи з підключення водогону "Марганець-Нікополь-Покров" до села Широке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 – поточний ремонт» (виготовлення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проєкту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, експертизи та </w:t>
            </w:r>
            <w:r w:rsidR="00D54A61">
              <w:rPr>
                <w:spacing w:val="-6"/>
                <w:sz w:val="28"/>
                <w:szCs w:val="28"/>
                <w:lang w:val="uk-UA"/>
              </w:rPr>
              <w:t>послуги з поточного ремонту)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1F9FF0DC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  <w:r w:rsidRPr="001D4B10">
              <w:rPr>
                <w:bCs/>
                <w:sz w:val="28"/>
                <w:szCs w:val="28"/>
                <w:lang w:val="uk-UA"/>
              </w:rPr>
              <w:t>Регіональний офіс водних ресурсів у Дніпропетровській області</w:t>
            </w:r>
          </w:p>
          <w:p w14:paraId="55E7E044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938152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  <w:p w14:paraId="24D500DB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  <w:p w14:paraId="1A8E91C6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  <w:p w14:paraId="6A7B25F4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D4B10">
              <w:rPr>
                <w:bCs/>
                <w:sz w:val="28"/>
                <w:szCs w:val="28"/>
                <w:lang w:val="uk-UA"/>
              </w:rPr>
              <w:t>3 000,0</w:t>
            </w:r>
          </w:p>
          <w:p w14:paraId="116BF75B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  <w:p w14:paraId="75FD1F3E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AA48EC7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</w:p>
          <w:p w14:paraId="66062881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</w:p>
          <w:p w14:paraId="154CD041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</w:rPr>
            </w:pPr>
          </w:p>
          <w:p w14:paraId="3EDE1CF6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1D4B10">
              <w:rPr>
                <w:bCs/>
                <w:sz w:val="28"/>
                <w:szCs w:val="28"/>
              </w:rPr>
              <w:t>202</w:t>
            </w:r>
            <w:r w:rsidRPr="001D4B10">
              <w:rPr>
                <w:bCs/>
                <w:sz w:val="28"/>
                <w:szCs w:val="28"/>
                <w:lang w:val="uk-UA"/>
              </w:rPr>
              <w:t>5-2027</w:t>
            </w:r>
            <w:r w:rsidRPr="001D4B10">
              <w:rPr>
                <w:bCs/>
                <w:sz w:val="28"/>
                <w:szCs w:val="28"/>
              </w:rPr>
              <w:t xml:space="preserve"> р</w:t>
            </w:r>
            <w:proofErr w:type="spellStart"/>
            <w:r w:rsidRPr="001D4B10">
              <w:rPr>
                <w:bCs/>
                <w:sz w:val="28"/>
                <w:szCs w:val="28"/>
                <w:lang w:val="uk-UA"/>
              </w:rPr>
              <w:t>оки</w:t>
            </w:r>
            <w:proofErr w:type="spellEnd"/>
          </w:p>
          <w:p w14:paraId="6A09F0EA" w14:textId="77777777" w:rsidR="001D4B10" w:rsidRPr="001D4B10" w:rsidRDefault="001D4B10" w:rsidP="001D4B10">
            <w:pPr>
              <w:ind w:right="318"/>
              <w:rPr>
                <w:sz w:val="28"/>
                <w:szCs w:val="28"/>
                <w:lang w:val="uk-UA"/>
              </w:rPr>
            </w:pPr>
          </w:p>
        </w:tc>
      </w:tr>
      <w:tr w:rsidR="001D4B10" w:rsidRPr="001D4B10" w14:paraId="2D21C654" w14:textId="77777777" w:rsidTr="007C797C">
        <w:trPr>
          <w:trHeight w:val="841"/>
        </w:trPr>
        <w:tc>
          <w:tcPr>
            <w:tcW w:w="669" w:type="dxa"/>
            <w:vMerge/>
          </w:tcPr>
          <w:p w14:paraId="4636C47A" w14:textId="77777777" w:rsidR="001D4B10" w:rsidRPr="001D4B10" w:rsidRDefault="001D4B10" w:rsidP="001D4B10">
            <w:pPr>
              <w:tabs>
                <w:tab w:val="left" w:pos="11376"/>
              </w:tabs>
              <w:jc w:val="center"/>
            </w:pPr>
          </w:p>
        </w:tc>
        <w:tc>
          <w:tcPr>
            <w:tcW w:w="2868" w:type="dxa"/>
            <w:vMerge/>
          </w:tcPr>
          <w:p w14:paraId="3E1C68BE" w14:textId="77777777" w:rsidR="001D4B10" w:rsidRPr="001D4B10" w:rsidRDefault="001D4B10" w:rsidP="001D4B10">
            <w:pPr>
              <w:tabs>
                <w:tab w:val="left" w:pos="1137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62EB147E" w14:textId="29FDA4D1" w:rsidR="001D4B10" w:rsidRPr="001D4B10" w:rsidRDefault="001D4B10" w:rsidP="001D4B10">
            <w:pPr>
              <w:tabs>
                <w:tab w:val="left" w:pos="336"/>
              </w:tabs>
              <w:snapToGrid w:val="0"/>
              <w:spacing w:before="120"/>
              <w:ind w:right="29"/>
              <w:jc w:val="both"/>
              <w:rPr>
                <w:sz w:val="28"/>
                <w:szCs w:val="28"/>
                <w:lang w:val="uk-UA"/>
              </w:rPr>
            </w:pPr>
            <w:r w:rsidRPr="001D4B10">
              <w:rPr>
                <w:sz w:val="28"/>
                <w:szCs w:val="28"/>
                <w:lang w:val="uk-UA"/>
              </w:rPr>
              <w:t xml:space="preserve">2. 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"Технічні заходи з підключення водогону "Марганець-Нікополь-Покров" до села Володимирівське (включаючи с.</w:t>
            </w:r>
            <w:r w:rsidR="00B6743E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Дніпрельстан та с.</w:t>
            </w:r>
            <w:r w:rsidR="00B6743E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 xml:space="preserve">Малишівка)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 – поточний ремонт» </w:t>
            </w:r>
            <w:r w:rsidRPr="001D4B10">
              <w:rPr>
                <w:spacing w:val="-6"/>
                <w:sz w:val="28"/>
                <w:szCs w:val="28"/>
                <w:lang w:val="uk-UA"/>
              </w:rPr>
              <w:lastRenderedPageBreak/>
              <w:t xml:space="preserve">(виготовлення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проєкту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, експертизи та </w:t>
            </w:r>
            <w:r w:rsidR="00D54A61">
              <w:rPr>
                <w:spacing w:val="-6"/>
                <w:sz w:val="28"/>
                <w:szCs w:val="28"/>
                <w:lang w:val="uk-UA"/>
              </w:rPr>
              <w:t>послуги з поточного ремонту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  <w:vMerge/>
          </w:tcPr>
          <w:p w14:paraId="6F7E0CF2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C3A4B0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991C8AE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D896AB4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BCF2A12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D4B10">
              <w:rPr>
                <w:bCs/>
                <w:sz w:val="28"/>
                <w:szCs w:val="28"/>
                <w:lang w:val="uk-UA"/>
              </w:rPr>
              <w:t xml:space="preserve"> 3 000,0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58DD49A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D4B10" w:rsidRPr="001D4B10" w14:paraId="1DE02736" w14:textId="77777777" w:rsidTr="00B562AB">
        <w:trPr>
          <w:trHeight w:val="1869"/>
        </w:trPr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3C248B4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lang w:val="uk-UA"/>
              </w:rPr>
            </w:pPr>
          </w:p>
        </w:tc>
        <w:tc>
          <w:tcPr>
            <w:tcW w:w="2868" w:type="dxa"/>
            <w:vMerge/>
            <w:tcBorders>
              <w:bottom w:val="single" w:sz="4" w:space="0" w:color="auto"/>
            </w:tcBorders>
          </w:tcPr>
          <w:p w14:paraId="4F6BE01B" w14:textId="77777777" w:rsidR="001D4B10" w:rsidRPr="001D4B10" w:rsidRDefault="001D4B10" w:rsidP="001D4B10">
            <w:pPr>
              <w:tabs>
                <w:tab w:val="left" w:pos="1137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88146EB" w14:textId="1DEB9E39" w:rsidR="001D4B10" w:rsidRPr="001D4B10" w:rsidRDefault="001D4B10" w:rsidP="001D4B10">
            <w:pPr>
              <w:tabs>
                <w:tab w:val="left" w:pos="336"/>
              </w:tabs>
              <w:snapToGrid w:val="0"/>
              <w:spacing w:before="120"/>
              <w:ind w:right="29"/>
              <w:jc w:val="both"/>
              <w:rPr>
                <w:sz w:val="28"/>
                <w:szCs w:val="28"/>
                <w:lang w:val="uk-UA"/>
              </w:rPr>
            </w:pPr>
            <w:r w:rsidRPr="001D4B10">
              <w:rPr>
                <w:sz w:val="28"/>
                <w:szCs w:val="28"/>
                <w:lang w:val="uk-UA"/>
              </w:rPr>
              <w:t>3. «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Технічні заходи з підключення водогону "Марганець-Нікополь-Покров" до села Зеленопілля (включаючи с.</w:t>
            </w:r>
            <w:r w:rsidR="00B6743E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Ручаївка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 сільської ради Запорізького району Запорізької області – поточний ремонт» (виготовлення </w:t>
            </w:r>
            <w:proofErr w:type="spellStart"/>
            <w:r w:rsidRPr="001D4B10">
              <w:rPr>
                <w:spacing w:val="-6"/>
                <w:sz w:val="28"/>
                <w:szCs w:val="28"/>
                <w:lang w:val="uk-UA"/>
              </w:rPr>
              <w:t>проєкту</w:t>
            </w:r>
            <w:proofErr w:type="spellEnd"/>
            <w:r w:rsidRPr="001D4B10">
              <w:rPr>
                <w:spacing w:val="-6"/>
                <w:sz w:val="28"/>
                <w:szCs w:val="28"/>
                <w:lang w:val="uk-UA"/>
              </w:rPr>
              <w:t xml:space="preserve">, експертизи та </w:t>
            </w:r>
            <w:r w:rsidR="00D54A61">
              <w:rPr>
                <w:spacing w:val="-6"/>
                <w:sz w:val="28"/>
                <w:szCs w:val="28"/>
                <w:lang w:val="uk-UA"/>
              </w:rPr>
              <w:t>послуги з поточного ремонту</w:t>
            </w:r>
            <w:r w:rsidRPr="001D4B10">
              <w:rPr>
                <w:spacing w:val="-6"/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28AA0C8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6B46D26C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7037B2A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B98AC88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B1FD90A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D4B10">
              <w:rPr>
                <w:bCs/>
                <w:sz w:val="28"/>
                <w:szCs w:val="28"/>
                <w:lang w:val="uk-UA"/>
              </w:rPr>
              <w:t>3 000,0</w:t>
            </w:r>
          </w:p>
          <w:p w14:paraId="7FD62361" w14:textId="77777777" w:rsidR="001D4B10" w:rsidRPr="001D4B10" w:rsidRDefault="001D4B10" w:rsidP="001D4B1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83CC5" w14:textId="77777777" w:rsidR="001D4B10" w:rsidRPr="001D4B10" w:rsidRDefault="001D4B10" w:rsidP="001D4B10">
            <w:pPr>
              <w:tabs>
                <w:tab w:val="left" w:pos="1137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3B4D0DB2" w14:textId="77777777" w:rsidR="001D4B10" w:rsidRPr="001D4B10" w:rsidRDefault="001D4B10" w:rsidP="001D4B10">
      <w:pPr>
        <w:rPr>
          <w:b/>
          <w:sz w:val="26"/>
          <w:szCs w:val="26"/>
          <w:lang w:val="uk-UA"/>
        </w:rPr>
      </w:pPr>
    </w:p>
    <w:p w14:paraId="16133FA8" w14:textId="77777777" w:rsidR="001D4B10" w:rsidRPr="001D4B10" w:rsidRDefault="001D4B10" w:rsidP="001D4B10">
      <w:pPr>
        <w:rPr>
          <w:sz w:val="26"/>
          <w:szCs w:val="26"/>
          <w:lang w:val="uk-UA"/>
        </w:rPr>
      </w:pPr>
    </w:p>
    <w:p w14:paraId="7B7DC946" w14:textId="77777777" w:rsidR="001D4B10" w:rsidRPr="001D4B10" w:rsidRDefault="001D4B10" w:rsidP="001D4B10">
      <w:pPr>
        <w:rPr>
          <w:sz w:val="26"/>
          <w:szCs w:val="26"/>
          <w:lang w:val="uk-UA"/>
        </w:rPr>
      </w:pPr>
    </w:p>
    <w:p w14:paraId="08838725" w14:textId="77777777" w:rsidR="002A51C6" w:rsidRDefault="001D4B10" w:rsidP="001D4B10">
      <w:pPr>
        <w:tabs>
          <w:tab w:val="left" w:pos="14385"/>
        </w:tabs>
        <w:rPr>
          <w:sz w:val="28"/>
          <w:szCs w:val="28"/>
          <w:lang w:val="uk-UA"/>
        </w:rPr>
      </w:pPr>
      <w:r w:rsidRPr="001D4B10">
        <w:rPr>
          <w:sz w:val="28"/>
          <w:szCs w:val="28"/>
          <w:lang w:val="uk-UA"/>
        </w:rPr>
        <w:t xml:space="preserve">Секретар </w:t>
      </w:r>
      <w:proofErr w:type="spellStart"/>
      <w:r w:rsidR="002A51C6">
        <w:rPr>
          <w:sz w:val="28"/>
          <w:szCs w:val="28"/>
          <w:lang w:val="uk-UA"/>
        </w:rPr>
        <w:t>Широківської</w:t>
      </w:r>
      <w:proofErr w:type="spellEnd"/>
    </w:p>
    <w:p w14:paraId="036D8AAB" w14:textId="77777777" w:rsidR="004C79A6" w:rsidRDefault="001D4B10" w:rsidP="001D4B10">
      <w:pPr>
        <w:tabs>
          <w:tab w:val="left" w:pos="14385"/>
        </w:tabs>
        <w:rPr>
          <w:sz w:val="28"/>
          <w:szCs w:val="28"/>
          <w:lang w:val="uk-UA"/>
        </w:rPr>
      </w:pPr>
      <w:r w:rsidRPr="001D4B10">
        <w:rPr>
          <w:sz w:val="28"/>
          <w:szCs w:val="28"/>
          <w:lang w:val="uk-UA"/>
        </w:rPr>
        <w:t>сільської ради                                                                                                                              Олена ПРАВДЮК</w:t>
      </w:r>
    </w:p>
    <w:p w14:paraId="2D22ED51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342F6B1C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47B3CA19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2685D0BA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38FEEC5E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7AA8284A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4E320A1F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5913B009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544D798D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2B53ED2D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25FCA2FE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3E5E73EF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3553161A" w14:textId="77777777" w:rsidR="004C79A6" w:rsidRDefault="004C79A6" w:rsidP="001D4B10">
      <w:pPr>
        <w:tabs>
          <w:tab w:val="left" w:pos="14385"/>
        </w:tabs>
        <w:rPr>
          <w:sz w:val="28"/>
          <w:szCs w:val="28"/>
          <w:lang w:val="uk-UA"/>
        </w:rPr>
      </w:pPr>
    </w:p>
    <w:p w14:paraId="4C5D606C" w14:textId="77777777" w:rsidR="004C79A6" w:rsidRDefault="004C79A6" w:rsidP="004C79A6">
      <w:pPr>
        <w:ind w:left="5670"/>
        <w:jc w:val="both"/>
        <w:rPr>
          <w:sz w:val="28"/>
          <w:szCs w:val="28"/>
          <w:lang w:val="uk-UA"/>
        </w:rPr>
        <w:sectPr w:rsidR="004C79A6" w:rsidSect="001D4B10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600" w:charSpace="28672"/>
        </w:sectPr>
      </w:pPr>
    </w:p>
    <w:p w14:paraId="7018471E" w14:textId="70035EEB" w:rsidR="004C79A6" w:rsidRDefault="004C79A6" w:rsidP="004C79A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14:paraId="6E6D3F89" w14:textId="77777777" w:rsidR="004C79A6" w:rsidRDefault="004C79A6" w:rsidP="004C79A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п’ятдесят дев’ятої</w:t>
      </w:r>
    </w:p>
    <w:p w14:paraId="702B4B80" w14:textId="77777777" w:rsidR="004C79A6" w:rsidRDefault="004C79A6" w:rsidP="004C79A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позачергової сесії восьмого </w:t>
      </w:r>
    </w:p>
    <w:p w14:paraId="47FC5A85" w14:textId="77777777" w:rsidR="004C79A6" w:rsidRDefault="004C79A6" w:rsidP="004C79A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скликання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</w:p>
    <w:p w14:paraId="3729853F" w14:textId="77777777" w:rsidR="004C79A6" w:rsidRDefault="004C79A6" w:rsidP="004C79A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Запорізького</w:t>
      </w:r>
    </w:p>
    <w:p w14:paraId="4EE98F10" w14:textId="77777777" w:rsidR="004C79A6" w:rsidRDefault="004C79A6" w:rsidP="004C79A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Запорізької області</w:t>
      </w:r>
    </w:p>
    <w:p w14:paraId="71223618" w14:textId="77777777" w:rsidR="004C79A6" w:rsidRDefault="004C79A6" w:rsidP="004C79A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02.05.2025 № 45</w:t>
      </w:r>
    </w:p>
    <w:p w14:paraId="48823C64" w14:textId="77777777" w:rsidR="004C79A6" w:rsidRDefault="004C79A6" w:rsidP="004C79A6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753A3F7" w14:textId="77777777" w:rsidR="004C79A6" w:rsidRDefault="004C79A6" w:rsidP="004C79A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</w:t>
      </w:r>
    </w:p>
    <w:p w14:paraId="6EC61A30" w14:textId="77777777" w:rsidR="004C79A6" w:rsidRDefault="004C79A6" w:rsidP="004C79A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коштів субвенції з бюджету </w:t>
      </w:r>
      <w:proofErr w:type="spellStart"/>
      <w:r>
        <w:rPr>
          <w:b/>
          <w:bCs/>
          <w:sz w:val="28"/>
          <w:szCs w:val="28"/>
          <w:lang w:val="uk-UA"/>
        </w:rPr>
        <w:t>Широківської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територіальної громади державному бюджету на виконання заходів Програми забезпечення </w:t>
      </w:r>
      <w:proofErr w:type="spellStart"/>
      <w:r>
        <w:rPr>
          <w:b/>
          <w:bCs/>
          <w:sz w:val="28"/>
          <w:szCs w:val="28"/>
          <w:lang w:val="uk-UA"/>
        </w:rPr>
        <w:t>побутово</w:t>
      </w:r>
      <w:proofErr w:type="spellEnd"/>
      <w:r>
        <w:rPr>
          <w:b/>
          <w:bCs/>
          <w:sz w:val="28"/>
          <w:szCs w:val="28"/>
          <w:lang w:val="uk-UA"/>
        </w:rPr>
        <w:t xml:space="preserve">-господарською водою мешканців населених пунктів </w:t>
      </w:r>
      <w:proofErr w:type="spellStart"/>
      <w:r>
        <w:rPr>
          <w:b/>
          <w:bCs/>
          <w:sz w:val="28"/>
          <w:szCs w:val="28"/>
          <w:lang w:val="uk-UA"/>
        </w:rPr>
        <w:t>Широківської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ради Запорізького району Запорізької області на 2025-2027 роки</w:t>
      </w:r>
    </w:p>
    <w:p w14:paraId="40E78D03" w14:textId="77777777" w:rsidR="004C79A6" w:rsidRDefault="004C79A6" w:rsidP="004C79A6">
      <w:pPr>
        <w:jc w:val="center"/>
        <w:rPr>
          <w:b/>
          <w:bCs/>
          <w:sz w:val="28"/>
          <w:szCs w:val="28"/>
          <w:lang w:val="uk-UA"/>
        </w:rPr>
      </w:pPr>
    </w:p>
    <w:p w14:paraId="0E198362" w14:textId="77777777" w:rsidR="004C79A6" w:rsidRDefault="004C79A6" w:rsidP="004C79A6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Цей Порядок визначає механізм використання коштів субвенції з бюджету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(далі – місцевий бюджет) державному бюджету на виконання заходів Програми забезпечення </w:t>
      </w:r>
      <w:proofErr w:type="spellStart"/>
      <w:r>
        <w:rPr>
          <w:sz w:val="28"/>
          <w:szCs w:val="28"/>
          <w:lang w:val="uk-UA"/>
        </w:rPr>
        <w:t>побутово</w:t>
      </w:r>
      <w:proofErr w:type="spellEnd"/>
      <w:r>
        <w:rPr>
          <w:sz w:val="28"/>
          <w:szCs w:val="28"/>
          <w:lang w:val="uk-UA"/>
        </w:rPr>
        <w:t xml:space="preserve">-господарською водою мешканців населених пунктів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на 2025-2027 роки (далі – Програма) на виготовлення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, експертиз та послуг з поточного ремонту по об’єкту «Технічні заходи з підключення водогону «Марганець-Нікополь-Покров» до населених пунктів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-поточний ремонт».</w:t>
      </w:r>
    </w:p>
    <w:p w14:paraId="03D21189" w14:textId="77777777" w:rsidR="004C79A6" w:rsidRDefault="004C79A6" w:rsidP="004C79A6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Головним розпорядником бюджетних коштів є </w:t>
      </w:r>
      <w:proofErr w:type="spellStart"/>
      <w:r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 Запорізького району Запорізької області.</w:t>
      </w:r>
    </w:p>
    <w:p w14:paraId="2CF75A76" w14:textId="77777777" w:rsidR="004C79A6" w:rsidRDefault="004C79A6" w:rsidP="004C79A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Головний розпорядник бюджетних коштів уповноважує одержувача бюджетних коштів – Регіональний офіс водних ресурсів у Дніпропетровській області на виконання заходів Програми шляхом надання коштів з місцевого бюджету державному бюджету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 вигляді міжбюджетного трансферту.</w:t>
      </w:r>
    </w:p>
    <w:p w14:paraId="2856225B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Кошти субвенції спрямовуються на виготовлення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, експертиз та послуг з поточного ремонту по об’єкту «Технічні заходи з підключення водогону «Марганець-Нікополь-Покров» до населених пунктів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-поточний ремонт».</w:t>
      </w:r>
    </w:p>
    <w:p w14:paraId="0B70CD76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Рішення про виділення коштів субвенції приймається сесією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0186D787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Кошти субвенції з місцевого бюджету державному бюджету враховуються в дохідній та видатковій частинах кошторису одержувача коштів за відповідними кодами бюджетної класифікації доходів і видатків.</w:t>
      </w:r>
    </w:p>
    <w:p w14:paraId="2D06F73D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Обов’язковою умовою є укладання двостороннього договору про надання субвенції між </w:t>
      </w:r>
      <w:proofErr w:type="spellStart"/>
      <w:r>
        <w:rPr>
          <w:sz w:val="28"/>
          <w:szCs w:val="28"/>
          <w:lang w:val="uk-UA"/>
        </w:rPr>
        <w:t>Широківською</w:t>
      </w:r>
      <w:proofErr w:type="spellEnd"/>
      <w:r>
        <w:rPr>
          <w:sz w:val="28"/>
          <w:szCs w:val="28"/>
          <w:lang w:val="uk-UA"/>
        </w:rPr>
        <w:t xml:space="preserve"> сільською радою Запорізького району Запорізької області та Регіональним офісом водних ресурсів у Дніпропетровській області.</w:t>
      </w:r>
    </w:p>
    <w:p w14:paraId="7F47A48B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Фінансовий відділ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перераховує кошти субвенції на реєстраційний рахунок </w:t>
      </w:r>
      <w:r>
        <w:rPr>
          <w:sz w:val="28"/>
          <w:szCs w:val="28"/>
          <w:lang w:val="uk-UA"/>
        </w:rPr>
        <w:lastRenderedPageBreak/>
        <w:t>головного розпорядника бюджетних коштів відповідно до затверджених бюджетних асигнувань.</w:t>
      </w:r>
    </w:p>
    <w:p w14:paraId="7A80557A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Головний розпорядник бюджетних коштів, на підставі укладеного договору про надання субвенції, перераховує одержувачам кошти субвенції.</w:t>
      </w:r>
    </w:p>
    <w:p w14:paraId="285C1DFC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Органи Державної казначейської служби України при оплаті рахунків забезпечують дотримання вимог наказу Міністерства фінансів України від 23.08.2012 № 938 «Про затвердження Порядку казначейського обслуговування місцевих бюджетів» щодо здійснення контролю за відповідністю платежів взятим бюджетним зобов’язанням та наявності підтверджувальних документів.</w:t>
      </w:r>
    </w:p>
    <w:p w14:paraId="70F71F57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Кошти субвенції з місцевого бюджету державному бюджету перераховуються протягом двох операційних днів  після подання платіжних документів на рахунки головних розпорядників бюджетних коштів, відкриті в органах Державної казначейської служби.</w:t>
      </w:r>
    </w:p>
    <w:p w14:paraId="537A41CB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Закупівля одержувачем товарів, робіт і послуг за рахунок коштів субвенції з місцевого бюджету державному бюджету проводиться згідно вимог чинного законодавства України.</w:t>
      </w:r>
    </w:p>
    <w:p w14:paraId="143AE5E3" w14:textId="77777777" w:rsidR="004C79A6" w:rsidRDefault="004C79A6" w:rsidP="004C79A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13. Відповідно до постанови Кабінету Міністрів України від 15.12.2010              № 1132 «Про затвердження Порядку перерахування міжбюджетних трансфертів» обсяг субвенцій з місцевого бюджету державному бюджету, не використаний на кінець бюджетного періоду, перераховується в останній робочий день такого періоду органами Державної Казначейської служби України до місцевого бюджету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 якого вони надані, якщо інше не передбачено рішенням про місцевий бюджет, з якого вони надаються.</w:t>
      </w:r>
    </w:p>
    <w:p w14:paraId="3291E07A" w14:textId="77777777" w:rsidR="004C79A6" w:rsidRDefault="004C79A6" w:rsidP="004C79A6">
      <w:pPr>
        <w:pStyle w:val="a8"/>
        <w:ind w:firstLine="567"/>
        <w:jc w:val="both"/>
        <w:rPr>
          <w:bCs/>
          <w:szCs w:val="28"/>
        </w:rPr>
      </w:pPr>
      <w:r>
        <w:rPr>
          <w:szCs w:val="28"/>
        </w:rPr>
        <w:t>14. Контроль за цільовим використанням коштів субвенції здійснюється в установленому законодавством України порядку. У разі нецільового використання кошти субвенції підлягають поверненню до місцевого бюджету у порядку, встановленому постановою Кабінету Міністрів України від 22.12.2010 № 1163</w:t>
      </w:r>
      <w:r>
        <w:rPr>
          <w:bCs/>
          <w:szCs w:val="28"/>
        </w:rPr>
        <w:t xml:space="preserve"> “Про затвердження Порядку повернення бюджетних коштів до відповідного бюджету в разі їх нецільового використання”.</w:t>
      </w:r>
    </w:p>
    <w:p w14:paraId="215D65D7" w14:textId="77777777" w:rsidR="004C79A6" w:rsidRDefault="004C79A6" w:rsidP="004C79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Відповідно до положень Бюджетного кодексу України одержувач бюджетних коштів зобов’язаний забезпечувати контроль за ефективним та цільовим використанням коштів субвенції з місцевого бюджету державному бюджету.</w:t>
      </w:r>
    </w:p>
    <w:p w14:paraId="1718A174" w14:textId="77777777" w:rsidR="004C79A6" w:rsidRDefault="004C79A6" w:rsidP="004C79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Одержувач коштів субвенції з місцевого бюджету державному бюджету зобов’язаний надати звіт та інформацію про використання коштів субвенції з місцевого бюджету.</w:t>
      </w:r>
    </w:p>
    <w:p w14:paraId="26F6A965" w14:textId="77777777" w:rsidR="004C79A6" w:rsidRDefault="004C79A6" w:rsidP="004C79A6">
      <w:pPr>
        <w:ind w:firstLine="709"/>
        <w:jc w:val="both"/>
        <w:rPr>
          <w:sz w:val="28"/>
          <w:szCs w:val="28"/>
          <w:lang w:val="uk-UA"/>
        </w:rPr>
      </w:pPr>
    </w:p>
    <w:p w14:paraId="5FCD61C1" w14:textId="77777777" w:rsidR="004C79A6" w:rsidRDefault="004C79A6" w:rsidP="004C79A6">
      <w:pPr>
        <w:ind w:firstLine="709"/>
        <w:jc w:val="both"/>
        <w:rPr>
          <w:sz w:val="28"/>
          <w:szCs w:val="28"/>
          <w:lang w:val="uk-UA"/>
        </w:rPr>
      </w:pPr>
    </w:p>
    <w:p w14:paraId="652C0FB0" w14:textId="77777777" w:rsidR="004C79A6" w:rsidRDefault="004C79A6" w:rsidP="004C79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6662C653" w14:textId="77777777" w:rsidR="004C79A6" w:rsidRDefault="004C79A6" w:rsidP="004C79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                                                                           Олена ПРАВДЮК</w:t>
      </w:r>
    </w:p>
    <w:p w14:paraId="239F79F1" w14:textId="48927303" w:rsidR="001D4B10" w:rsidRPr="001D4B10" w:rsidRDefault="001D4B10" w:rsidP="001D4B10">
      <w:pPr>
        <w:tabs>
          <w:tab w:val="left" w:pos="14385"/>
        </w:tabs>
        <w:rPr>
          <w:sz w:val="28"/>
          <w:szCs w:val="28"/>
          <w:lang w:val="uk-UA"/>
        </w:rPr>
      </w:pPr>
      <w:r w:rsidRPr="001D4B10">
        <w:rPr>
          <w:sz w:val="28"/>
          <w:szCs w:val="28"/>
          <w:lang w:val="uk-UA"/>
        </w:rPr>
        <w:tab/>
      </w:r>
    </w:p>
    <w:sectPr w:rsidR="001D4B10" w:rsidRPr="001D4B10" w:rsidSect="004C79A6">
      <w:pgSz w:w="11906" w:h="16838"/>
      <w:pgMar w:top="1134" w:right="567" w:bottom="1134" w:left="1701" w:header="720" w:footer="720" w:gutter="0"/>
      <w:cols w:space="72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11A4F" w14:textId="77777777" w:rsidR="009D41EF" w:rsidRDefault="009D41EF">
      <w:r>
        <w:separator/>
      </w:r>
    </w:p>
  </w:endnote>
  <w:endnote w:type="continuationSeparator" w:id="0">
    <w:p w14:paraId="07D6702A" w14:textId="77777777" w:rsidR="009D41EF" w:rsidRDefault="009D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0904C" w14:textId="77777777" w:rsidR="009D41EF" w:rsidRDefault="009D41EF">
      <w:r>
        <w:separator/>
      </w:r>
    </w:p>
  </w:footnote>
  <w:footnote w:type="continuationSeparator" w:id="0">
    <w:p w14:paraId="3625C2C6" w14:textId="77777777" w:rsidR="009D41EF" w:rsidRDefault="009D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150BA" w14:textId="77777777" w:rsidR="00C749B4" w:rsidRDefault="000D2367" w:rsidP="00F030D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49B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F2A43F" w14:textId="77777777" w:rsidR="00C749B4" w:rsidRDefault="00C749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518753"/>
      <w:docPartObj>
        <w:docPartGallery w:val="Page Numbers (Top of Page)"/>
        <w:docPartUnique/>
      </w:docPartObj>
    </w:sdtPr>
    <w:sdtEndPr/>
    <w:sdtContent>
      <w:p w14:paraId="7B6FAE3A" w14:textId="56CC638F" w:rsidR="0065427C" w:rsidRDefault="006542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4CE13" w14:textId="77777777" w:rsidR="00C749B4" w:rsidRDefault="00C749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15B4FF7"/>
    <w:multiLevelType w:val="hybridMultilevel"/>
    <w:tmpl w:val="EBD022E0"/>
    <w:lvl w:ilvl="0" w:tplc="706C7F38">
      <w:start w:val="2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2C0D64"/>
    <w:multiLevelType w:val="hybridMultilevel"/>
    <w:tmpl w:val="C59A18AE"/>
    <w:lvl w:ilvl="0" w:tplc="CBE0E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53"/>
    <w:rsid w:val="00023F81"/>
    <w:rsid w:val="000419A8"/>
    <w:rsid w:val="00041DC9"/>
    <w:rsid w:val="00050C20"/>
    <w:rsid w:val="0005117F"/>
    <w:rsid w:val="0005196E"/>
    <w:rsid w:val="00055D72"/>
    <w:rsid w:val="000564F0"/>
    <w:rsid w:val="000647F7"/>
    <w:rsid w:val="000747BB"/>
    <w:rsid w:val="00076B89"/>
    <w:rsid w:val="00084486"/>
    <w:rsid w:val="0008532B"/>
    <w:rsid w:val="00086B98"/>
    <w:rsid w:val="00090AA0"/>
    <w:rsid w:val="000933C9"/>
    <w:rsid w:val="000966AE"/>
    <w:rsid w:val="000A21BC"/>
    <w:rsid w:val="000B40A1"/>
    <w:rsid w:val="000C2681"/>
    <w:rsid w:val="000D206C"/>
    <w:rsid w:val="000D2367"/>
    <w:rsid w:val="000E0DEB"/>
    <w:rsid w:val="000E2620"/>
    <w:rsid w:val="000E4F87"/>
    <w:rsid w:val="000F0206"/>
    <w:rsid w:val="000F0F81"/>
    <w:rsid w:val="000F2AB5"/>
    <w:rsid w:val="0010190F"/>
    <w:rsid w:val="00101BCF"/>
    <w:rsid w:val="001132E5"/>
    <w:rsid w:val="00117D3E"/>
    <w:rsid w:val="0012454F"/>
    <w:rsid w:val="00127A91"/>
    <w:rsid w:val="0013344E"/>
    <w:rsid w:val="00134B64"/>
    <w:rsid w:val="00135BDA"/>
    <w:rsid w:val="00136E6A"/>
    <w:rsid w:val="0014054B"/>
    <w:rsid w:val="0014169D"/>
    <w:rsid w:val="00146CEE"/>
    <w:rsid w:val="001553F7"/>
    <w:rsid w:val="0015617C"/>
    <w:rsid w:val="0015656A"/>
    <w:rsid w:val="0016593F"/>
    <w:rsid w:val="001661ED"/>
    <w:rsid w:val="001669B6"/>
    <w:rsid w:val="001674FB"/>
    <w:rsid w:val="00172455"/>
    <w:rsid w:val="00175630"/>
    <w:rsid w:val="00177EAC"/>
    <w:rsid w:val="00182D41"/>
    <w:rsid w:val="00193032"/>
    <w:rsid w:val="0019431D"/>
    <w:rsid w:val="00195767"/>
    <w:rsid w:val="001960AB"/>
    <w:rsid w:val="001A7642"/>
    <w:rsid w:val="001A7F65"/>
    <w:rsid w:val="001B3970"/>
    <w:rsid w:val="001B5095"/>
    <w:rsid w:val="001B5E33"/>
    <w:rsid w:val="001D03F8"/>
    <w:rsid w:val="001D4B10"/>
    <w:rsid w:val="001D6058"/>
    <w:rsid w:val="001D7A00"/>
    <w:rsid w:val="001E6236"/>
    <w:rsid w:val="001F1306"/>
    <w:rsid w:val="001F3485"/>
    <w:rsid w:val="001F730F"/>
    <w:rsid w:val="00202F95"/>
    <w:rsid w:val="00222176"/>
    <w:rsid w:val="00232322"/>
    <w:rsid w:val="00241935"/>
    <w:rsid w:val="002459CF"/>
    <w:rsid w:val="00246285"/>
    <w:rsid w:val="0024733B"/>
    <w:rsid w:val="00251F7F"/>
    <w:rsid w:val="00252839"/>
    <w:rsid w:val="00253FFF"/>
    <w:rsid w:val="00255D81"/>
    <w:rsid w:val="00260924"/>
    <w:rsid w:val="00273A5B"/>
    <w:rsid w:val="00274449"/>
    <w:rsid w:val="00275B24"/>
    <w:rsid w:val="002816CF"/>
    <w:rsid w:val="00281D20"/>
    <w:rsid w:val="002838FC"/>
    <w:rsid w:val="002846A0"/>
    <w:rsid w:val="00292FB4"/>
    <w:rsid w:val="00293DC8"/>
    <w:rsid w:val="002958CA"/>
    <w:rsid w:val="002A24C0"/>
    <w:rsid w:val="002A51C6"/>
    <w:rsid w:val="002A61C4"/>
    <w:rsid w:val="002A6369"/>
    <w:rsid w:val="002B17E9"/>
    <w:rsid w:val="002B4A16"/>
    <w:rsid w:val="002B692B"/>
    <w:rsid w:val="002C3695"/>
    <w:rsid w:val="002C40D8"/>
    <w:rsid w:val="002C436F"/>
    <w:rsid w:val="002C5424"/>
    <w:rsid w:val="002D7D31"/>
    <w:rsid w:val="002E082A"/>
    <w:rsid w:val="002E6ACD"/>
    <w:rsid w:val="002F0370"/>
    <w:rsid w:val="002F5A8F"/>
    <w:rsid w:val="002F6F96"/>
    <w:rsid w:val="0030058C"/>
    <w:rsid w:val="00302345"/>
    <w:rsid w:val="00304629"/>
    <w:rsid w:val="00312A24"/>
    <w:rsid w:val="00312B30"/>
    <w:rsid w:val="00325379"/>
    <w:rsid w:val="00326111"/>
    <w:rsid w:val="003271DD"/>
    <w:rsid w:val="00330F73"/>
    <w:rsid w:val="003321D3"/>
    <w:rsid w:val="0033294F"/>
    <w:rsid w:val="00333DCF"/>
    <w:rsid w:val="00334C6C"/>
    <w:rsid w:val="00336FE9"/>
    <w:rsid w:val="00351112"/>
    <w:rsid w:val="00355083"/>
    <w:rsid w:val="00355D77"/>
    <w:rsid w:val="00360A8B"/>
    <w:rsid w:val="00364AEB"/>
    <w:rsid w:val="003650FD"/>
    <w:rsid w:val="00365439"/>
    <w:rsid w:val="003657F5"/>
    <w:rsid w:val="00371471"/>
    <w:rsid w:val="00375CAA"/>
    <w:rsid w:val="003836A0"/>
    <w:rsid w:val="003938D6"/>
    <w:rsid w:val="003A0BF3"/>
    <w:rsid w:val="003A5247"/>
    <w:rsid w:val="003B11A9"/>
    <w:rsid w:val="003B1F76"/>
    <w:rsid w:val="003B648F"/>
    <w:rsid w:val="003B77AC"/>
    <w:rsid w:val="003B7A6E"/>
    <w:rsid w:val="003C05C9"/>
    <w:rsid w:val="003C267A"/>
    <w:rsid w:val="003C5B49"/>
    <w:rsid w:val="003D0F93"/>
    <w:rsid w:val="003D2915"/>
    <w:rsid w:val="003E0F3E"/>
    <w:rsid w:val="003E16BE"/>
    <w:rsid w:val="003E31B9"/>
    <w:rsid w:val="003F248A"/>
    <w:rsid w:val="003F6D43"/>
    <w:rsid w:val="00412F2B"/>
    <w:rsid w:val="00415A83"/>
    <w:rsid w:val="0043438B"/>
    <w:rsid w:val="004406D9"/>
    <w:rsid w:val="00446513"/>
    <w:rsid w:val="00452E81"/>
    <w:rsid w:val="00453054"/>
    <w:rsid w:val="00454061"/>
    <w:rsid w:val="00472939"/>
    <w:rsid w:val="00481818"/>
    <w:rsid w:val="00483D8D"/>
    <w:rsid w:val="004850A8"/>
    <w:rsid w:val="004908A4"/>
    <w:rsid w:val="00490BA8"/>
    <w:rsid w:val="00492F21"/>
    <w:rsid w:val="00497B71"/>
    <w:rsid w:val="004A6FC0"/>
    <w:rsid w:val="004B0600"/>
    <w:rsid w:val="004B76ED"/>
    <w:rsid w:val="004C0478"/>
    <w:rsid w:val="004C39DF"/>
    <w:rsid w:val="004C3EC3"/>
    <w:rsid w:val="004C45F2"/>
    <w:rsid w:val="004C59A0"/>
    <w:rsid w:val="004C79A6"/>
    <w:rsid w:val="004D6A92"/>
    <w:rsid w:val="004E1637"/>
    <w:rsid w:val="004E74B9"/>
    <w:rsid w:val="004F0160"/>
    <w:rsid w:val="004F19E4"/>
    <w:rsid w:val="004F2A82"/>
    <w:rsid w:val="004F710D"/>
    <w:rsid w:val="004F715F"/>
    <w:rsid w:val="00502564"/>
    <w:rsid w:val="00504DCB"/>
    <w:rsid w:val="005055F3"/>
    <w:rsid w:val="00506704"/>
    <w:rsid w:val="00507E43"/>
    <w:rsid w:val="0051242F"/>
    <w:rsid w:val="00512701"/>
    <w:rsid w:val="005136BF"/>
    <w:rsid w:val="0051510A"/>
    <w:rsid w:val="00515517"/>
    <w:rsid w:val="00523029"/>
    <w:rsid w:val="00532B83"/>
    <w:rsid w:val="0053416F"/>
    <w:rsid w:val="0053726A"/>
    <w:rsid w:val="005426DF"/>
    <w:rsid w:val="00543F97"/>
    <w:rsid w:val="0054527D"/>
    <w:rsid w:val="00552DE1"/>
    <w:rsid w:val="00553CEF"/>
    <w:rsid w:val="00557E6D"/>
    <w:rsid w:val="00565B0B"/>
    <w:rsid w:val="00580FDD"/>
    <w:rsid w:val="00581AFC"/>
    <w:rsid w:val="005831AF"/>
    <w:rsid w:val="00585D90"/>
    <w:rsid w:val="00586A71"/>
    <w:rsid w:val="00591DF3"/>
    <w:rsid w:val="00594E94"/>
    <w:rsid w:val="00595224"/>
    <w:rsid w:val="005A00B9"/>
    <w:rsid w:val="005A7E6A"/>
    <w:rsid w:val="005B0B18"/>
    <w:rsid w:val="005B4D8D"/>
    <w:rsid w:val="005B556D"/>
    <w:rsid w:val="005B6A9A"/>
    <w:rsid w:val="005C47E8"/>
    <w:rsid w:val="005D4AD2"/>
    <w:rsid w:val="005D7DC4"/>
    <w:rsid w:val="005E5353"/>
    <w:rsid w:val="005F0DB9"/>
    <w:rsid w:val="005F133D"/>
    <w:rsid w:val="006042B2"/>
    <w:rsid w:val="0060714B"/>
    <w:rsid w:val="00607BE2"/>
    <w:rsid w:val="0061011B"/>
    <w:rsid w:val="00610351"/>
    <w:rsid w:val="00612FA5"/>
    <w:rsid w:val="00631E98"/>
    <w:rsid w:val="00633E46"/>
    <w:rsid w:val="006342A8"/>
    <w:rsid w:val="006342E4"/>
    <w:rsid w:val="00646B61"/>
    <w:rsid w:val="00646C00"/>
    <w:rsid w:val="0065427C"/>
    <w:rsid w:val="00654F69"/>
    <w:rsid w:val="00662FA4"/>
    <w:rsid w:val="00664390"/>
    <w:rsid w:val="0067131D"/>
    <w:rsid w:val="00671ADB"/>
    <w:rsid w:val="00673C42"/>
    <w:rsid w:val="00681EFB"/>
    <w:rsid w:val="0069137D"/>
    <w:rsid w:val="0069319A"/>
    <w:rsid w:val="006965BD"/>
    <w:rsid w:val="006966F9"/>
    <w:rsid w:val="00696D40"/>
    <w:rsid w:val="00696DF3"/>
    <w:rsid w:val="006A0F6B"/>
    <w:rsid w:val="006A2D70"/>
    <w:rsid w:val="006A5A40"/>
    <w:rsid w:val="006B38D0"/>
    <w:rsid w:val="006B3BFD"/>
    <w:rsid w:val="006C3209"/>
    <w:rsid w:val="006C757B"/>
    <w:rsid w:val="006C7972"/>
    <w:rsid w:val="006D67A7"/>
    <w:rsid w:val="006D7872"/>
    <w:rsid w:val="006E5BF0"/>
    <w:rsid w:val="006E670D"/>
    <w:rsid w:val="006E7BE5"/>
    <w:rsid w:val="006F31FA"/>
    <w:rsid w:val="006F4BC5"/>
    <w:rsid w:val="0070233D"/>
    <w:rsid w:val="00706A7F"/>
    <w:rsid w:val="00707283"/>
    <w:rsid w:val="007072B7"/>
    <w:rsid w:val="0071137C"/>
    <w:rsid w:val="00725EC2"/>
    <w:rsid w:val="00726BCC"/>
    <w:rsid w:val="00730159"/>
    <w:rsid w:val="00731162"/>
    <w:rsid w:val="00750DE2"/>
    <w:rsid w:val="00751479"/>
    <w:rsid w:val="007516A7"/>
    <w:rsid w:val="0075175B"/>
    <w:rsid w:val="007517F9"/>
    <w:rsid w:val="007534C3"/>
    <w:rsid w:val="0075652E"/>
    <w:rsid w:val="007603C5"/>
    <w:rsid w:val="00770957"/>
    <w:rsid w:val="00772FB4"/>
    <w:rsid w:val="00775D64"/>
    <w:rsid w:val="00780BCE"/>
    <w:rsid w:val="00780DBB"/>
    <w:rsid w:val="007872F8"/>
    <w:rsid w:val="007900FF"/>
    <w:rsid w:val="00790FF0"/>
    <w:rsid w:val="00793262"/>
    <w:rsid w:val="007A0462"/>
    <w:rsid w:val="007A2B5A"/>
    <w:rsid w:val="007A5327"/>
    <w:rsid w:val="007A6938"/>
    <w:rsid w:val="007B6DC1"/>
    <w:rsid w:val="007C173D"/>
    <w:rsid w:val="007C3001"/>
    <w:rsid w:val="007C6174"/>
    <w:rsid w:val="007C797C"/>
    <w:rsid w:val="007D33C6"/>
    <w:rsid w:val="007D35CA"/>
    <w:rsid w:val="007E1C6B"/>
    <w:rsid w:val="007E3171"/>
    <w:rsid w:val="007E4152"/>
    <w:rsid w:val="007E7283"/>
    <w:rsid w:val="007F4CE7"/>
    <w:rsid w:val="0080040A"/>
    <w:rsid w:val="008036FA"/>
    <w:rsid w:val="00807F24"/>
    <w:rsid w:val="00812DAF"/>
    <w:rsid w:val="00816E95"/>
    <w:rsid w:val="008303A8"/>
    <w:rsid w:val="008313B8"/>
    <w:rsid w:val="008440E5"/>
    <w:rsid w:val="00847185"/>
    <w:rsid w:val="00852F52"/>
    <w:rsid w:val="00854EA2"/>
    <w:rsid w:val="00860496"/>
    <w:rsid w:val="008677E4"/>
    <w:rsid w:val="00870868"/>
    <w:rsid w:val="00874138"/>
    <w:rsid w:val="008771D1"/>
    <w:rsid w:val="008823FC"/>
    <w:rsid w:val="008A1FD7"/>
    <w:rsid w:val="008B43FF"/>
    <w:rsid w:val="008B7847"/>
    <w:rsid w:val="008D1202"/>
    <w:rsid w:val="008D1F2C"/>
    <w:rsid w:val="008D5CE9"/>
    <w:rsid w:val="008E5820"/>
    <w:rsid w:val="008E5B11"/>
    <w:rsid w:val="008F3211"/>
    <w:rsid w:val="008F4165"/>
    <w:rsid w:val="009017DB"/>
    <w:rsid w:val="00907021"/>
    <w:rsid w:val="009158E2"/>
    <w:rsid w:val="00916EC8"/>
    <w:rsid w:val="00920096"/>
    <w:rsid w:val="009231D3"/>
    <w:rsid w:val="0092321F"/>
    <w:rsid w:val="00924665"/>
    <w:rsid w:val="0092614B"/>
    <w:rsid w:val="00930F51"/>
    <w:rsid w:val="009372FC"/>
    <w:rsid w:val="00952D8C"/>
    <w:rsid w:val="00965644"/>
    <w:rsid w:val="00971756"/>
    <w:rsid w:val="00972716"/>
    <w:rsid w:val="009818C4"/>
    <w:rsid w:val="0098326C"/>
    <w:rsid w:val="009856EA"/>
    <w:rsid w:val="00990194"/>
    <w:rsid w:val="009913BD"/>
    <w:rsid w:val="009967CA"/>
    <w:rsid w:val="009A13DA"/>
    <w:rsid w:val="009A7CEF"/>
    <w:rsid w:val="009B1038"/>
    <w:rsid w:val="009B5F99"/>
    <w:rsid w:val="009C0358"/>
    <w:rsid w:val="009D41EF"/>
    <w:rsid w:val="009D61B7"/>
    <w:rsid w:val="009E02A7"/>
    <w:rsid w:val="009E256E"/>
    <w:rsid w:val="009E2DB4"/>
    <w:rsid w:val="009F2CA9"/>
    <w:rsid w:val="009F5362"/>
    <w:rsid w:val="00A0014E"/>
    <w:rsid w:val="00A015EC"/>
    <w:rsid w:val="00A10492"/>
    <w:rsid w:val="00A10FBD"/>
    <w:rsid w:val="00A11AF9"/>
    <w:rsid w:val="00A16B81"/>
    <w:rsid w:val="00A22245"/>
    <w:rsid w:val="00A2389D"/>
    <w:rsid w:val="00A307B4"/>
    <w:rsid w:val="00A324A3"/>
    <w:rsid w:val="00A35835"/>
    <w:rsid w:val="00A3696A"/>
    <w:rsid w:val="00A466CB"/>
    <w:rsid w:val="00A46DED"/>
    <w:rsid w:val="00A47318"/>
    <w:rsid w:val="00A47877"/>
    <w:rsid w:val="00A503E0"/>
    <w:rsid w:val="00A51EAA"/>
    <w:rsid w:val="00A571F4"/>
    <w:rsid w:val="00A60CDD"/>
    <w:rsid w:val="00A6503A"/>
    <w:rsid w:val="00A700B0"/>
    <w:rsid w:val="00A73307"/>
    <w:rsid w:val="00A77DBD"/>
    <w:rsid w:val="00A858DD"/>
    <w:rsid w:val="00A92304"/>
    <w:rsid w:val="00A93D6C"/>
    <w:rsid w:val="00AA2EF1"/>
    <w:rsid w:val="00AA6C7F"/>
    <w:rsid w:val="00AB0140"/>
    <w:rsid w:val="00AB5F28"/>
    <w:rsid w:val="00AB633E"/>
    <w:rsid w:val="00AB7B10"/>
    <w:rsid w:val="00AC243B"/>
    <w:rsid w:val="00AD4372"/>
    <w:rsid w:val="00AD5233"/>
    <w:rsid w:val="00AE53CB"/>
    <w:rsid w:val="00AF5E51"/>
    <w:rsid w:val="00AF7E64"/>
    <w:rsid w:val="00B01FA8"/>
    <w:rsid w:val="00B03491"/>
    <w:rsid w:val="00B22D07"/>
    <w:rsid w:val="00B27240"/>
    <w:rsid w:val="00B27CCD"/>
    <w:rsid w:val="00B3293C"/>
    <w:rsid w:val="00B43A2D"/>
    <w:rsid w:val="00B46322"/>
    <w:rsid w:val="00B506D8"/>
    <w:rsid w:val="00B51BD1"/>
    <w:rsid w:val="00B56E83"/>
    <w:rsid w:val="00B6309A"/>
    <w:rsid w:val="00B6743E"/>
    <w:rsid w:val="00B82F3D"/>
    <w:rsid w:val="00B93B91"/>
    <w:rsid w:val="00BA0C4E"/>
    <w:rsid w:val="00BA474B"/>
    <w:rsid w:val="00BA6B53"/>
    <w:rsid w:val="00BA6FF0"/>
    <w:rsid w:val="00BB0655"/>
    <w:rsid w:val="00BB4ACC"/>
    <w:rsid w:val="00BB772F"/>
    <w:rsid w:val="00BC38E7"/>
    <w:rsid w:val="00BC7D3B"/>
    <w:rsid w:val="00BD05C5"/>
    <w:rsid w:val="00BD0B6A"/>
    <w:rsid w:val="00BE015E"/>
    <w:rsid w:val="00BE3012"/>
    <w:rsid w:val="00BE3CD8"/>
    <w:rsid w:val="00BE7135"/>
    <w:rsid w:val="00BF6839"/>
    <w:rsid w:val="00C01672"/>
    <w:rsid w:val="00C11060"/>
    <w:rsid w:val="00C15A68"/>
    <w:rsid w:val="00C240FC"/>
    <w:rsid w:val="00C27F81"/>
    <w:rsid w:val="00C3416B"/>
    <w:rsid w:val="00C46B0E"/>
    <w:rsid w:val="00C509AB"/>
    <w:rsid w:val="00C551A1"/>
    <w:rsid w:val="00C5712B"/>
    <w:rsid w:val="00C61651"/>
    <w:rsid w:val="00C65F75"/>
    <w:rsid w:val="00C71B9E"/>
    <w:rsid w:val="00C749B4"/>
    <w:rsid w:val="00C915A7"/>
    <w:rsid w:val="00C92273"/>
    <w:rsid w:val="00C97291"/>
    <w:rsid w:val="00C97557"/>
    <w:rsid w:val="00CB1E8D"/>
    <w:rsid w:val="00CB23C4"/>
    <w:rsid w:val="00CB4231"/>
    <w:rsid w:val="00CB6FB7"/>
    <w:rsid w:val="00CD1FEB"/>
    <w:rsid w:val="00CD4E59"/>
    <w:rsid w:val="00CD50F0"/>
    <w:rsid w:val="00CD5EA6"/>
    <w:rsid w:val="00CE118A"/>
    <w:rsid w:val="00CE1926"/>
    <w:rsid w:val="00CE20B5"/>
    <w:rsid w:val="00CE3E92"/>
    <w:rsid w:val="00CF28E5"/>
    <w:rsid w:val="00CF3ED1"/>
    <w:rsid w:val="00D03E78"/>
    <w:rsid w:val="00D12942"/>
    <w:rsid w:val="00D12C78"/>
    <w:rsid w:val="00D142F7"/>
    <w:rsid w:val="00D1644D"/>
    <w:rsid w:val="00D175D2"/>
    <w:rsid w:val="00D20476"/>
    <w:rsid w:val="00D21166"/>
    <w:rsid w:val="00D22955"/>
    <w:rsid w:val="00D25336"/>
    <w:rsid w:val="00D2676F"/>
    <w:rsid w:val="00D2681C"/>
    <w:rsid w:val="00D35C37"/>
    <w:rsid w:val="00D40FBB"/>
    <w:rsid w:val="00D446D9"/>
    <w:rsid w:val="00D50834"/>
    <w:rsid w:val="00D52C14"/>
    <w:rsid w:val="00D54A61"/>
    <w:rsid w:val="00D614E3"/>
    <w:rsid w:val="00D62D7D"/>
    <w:rsid w:val="00D634C0"/>
    <w:rsid w:val="00D665CB"/>
    <w:rsid w:val="00D761C9"/>
    <w:rsid w:val="00D76B24"/>
    <w:rsid w:val="00D772FA"/>
    <w:rsid w:val="00D86B44"/>
    <w:rsid w:val="00D86FFE"/>
    <w:rsid w:val="00D96546"/>
    <w:rsid w:val="00D97986"/>
    <w:rsid w:val="00DA36AB"/>
    <w:rsid w:val="00DB14B7"/>
    <w:rsid w:val="00DC2BE3"/>
    <w:rsid w:val="00DC5779"/>
    <w:rsid w:val="00DD1026"/>
    <w:rsid w:val="00DD38F8"/>
    <w:rsid w:val="00DE7884"/>
    <w:rsid w:val="00DF2229"/>
    <w:rsid w:val="00DF3968"/>
    <w:rsid w:val="00DF3E2B"/>
    <w:rsid w:val="00E0019C"/>
    <w:rsid w:val="00E043B2"/>
    <w:rsid w:val="00E06510"/>
    <w:rsid w:val="00E06AD5"/>
    <w:rsid w:val="00E0756F"/>
    <w:rsid w:val="00E13475"/>
    <w:rsid w:val="00E202AD"/>
    <w:rsid w:val="00E243D0"/>
    <w:rsid w:val="00E27424"/>
    <w:rsid w:val="00E30101"/>
    <w:rsid w:val="00E3048F"/>
    <w:rsid w:val="00E35F3D"/>
    <w:rsid w:val="00E42847"/>
    <w:rsid w:val="00E459A2"/>
    <w:rsid w:val="00E50875"/>
    <w:rsid w:val="00E5100A"/>
    <w:rsid w:val="00E5164B"/>
    <w:rsid w:val="00E51BA0"/>
    <w:rsid w:val="00E51ECE"/>
    <w:rsid w:val="00E62178"/>
    <w:rsid w:val="00E64119"/>
    <w:rsid w:val="00E6468C"/>
    <w:rsid w:val="00E67C04"/>
    <w:rsid w:val="00E849BF"/>
    <w:rsid w:val="00E9359C"/>
    <w:rsid w:val="00EA0D80"/>
    <w:rsid w:val="00EA121E"/>
    <w:rsid w:val="00EA1A68"/>
    <w:rsid w:val="00EA3438"/>
    <w:rsid w:val="00EA6258"/>
    <w:rsid w:val="00EA79A1"/>
    <w:rsid w:val="00EC1D27"/>
    <w:rsid w:val="00EC2F63"/>
    <w:rsid w:val="00EC4638"/>
    <w:rsid w:val="00ED27DE"/>
    <w:rsid w:val="00ED30E3"/>
    <w:rsid w:val="00EE0BBD"/>
    <w:rsid w:val="00EE1C58"/>
    <w:rsid w:val="00EE64D4"/>
    <w:rsid w:val="00EE7319"/>
    <w:rsid w:val="00EF1A29"/>
    <w:rsid w:val="00EF4C7F"/>
    <w:rsid w:val="00EF5DD4"/>
    <w:rsid w:val="00F00D31"/>
    <w:rsid w:val="00F030D3"/>
    <w:rsid w:val="00F117FB"/>
    <w:rsid w:val="00F17ED8"/>
    <w:rsid w:val="00F23633"/>
    <w:rsid w:val="00F24F40"/>
    <w:rsid w:val="00F30E5C"/>
    <w:rsid w:val="00F31068"/>
    <w:rsid w:val="00F4027B"/>
    <w:rsid w:val="00F433DA"/>
    <w:rsid w:val="00F46330"/>
    <w:rsid w:val="00F51491"/>
    <w:rsid w:val="00F62C50"/>
    <w:rsid w:val="00F66BE0"/>
    <w:rsid w:val="00F712D7"/>
    <w:rsid w:val="00F77E1F"/>
    <w:rsid w:val="00F83EB5"/>
    <w:rsid w:val="00F860AF"/>
    <w:rsid w:val="00F91D07"/>
    <w:rsid w:val="00FA7D53"/>
    <w:rsid w:val="00FB1C0A"/>
    <w:rsid w:val="00FB6A50"/>
    <w:rsid w:val="00FB79A0"/>
    <w:rsid w:val="00FC00D9"/>
    <w:rsid w:val="00FC78DE"/>
    <w:rsid w:val="00FD3976"/>
    <w:rsid w:val="00FF0461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C59EB"/>
  <w15:docId w15:val="{544B55FE-DF11-4C28-9F4F-F0A76277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31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F31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31FA"/>
  </w:style>
  <w:style w:type="paragraph" w:styleId="a7">
    <w:name w:val="Balloon Text"/>
    <w:basedOn w:val="a"/>
    <w:semiHidden/>
    <w:rsid w:val="002838F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516A7"/>
    <w:pPr>
      <w:suppressAutoHyphens/>
    </w:pPr>
    <w:rPr>
      <w:sz w:val="28"/>
      <w:lang w:val="uk-UA" w:eastAsia="zh-CN"/>
    </w:rPr>
  </w:style>
  <w:style w:type="character" w:customStyle="1" w:styleId="a9">
    <w:name w:val="Основной текст Знак"/>
    <w:link w:val="a8"/>
    <w:rsid w:val="007516A7"/>
    <w:rPr>
      <w:sz w:val="28"/>
      <w:szCs w:val="24"/>
      <w:lang w:val="uk-UA" w:eastAsia="zh-CN"/>
    </w:rPr>
  </w:style>
  <w:style w:type="character" w:customStyle="1" w:styleId="WW8Num1z4">
    <w:name w:val="WW8Num1z4"/>
    <w:rsid w:val="00C97291"/>
  </w:style>
  <w:style w:type="paragraph" w:customStyle="1" w:styleId="1">
    <w:name w:val="Обычный1"/>
    <w:rsid w:val="00775D64"/>
    <w:rPr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696D4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015EC"/>
    <w:rPr>
      <w:sz w:val="24"/>
      <w:szCs w:val="24"/>
    </w:rPr>
  </w:style>
  <w:style w:type="paragraph" w:styleId="ab">
    <w:name w:val="Normal (Web)"/>
    <w:basedOn w:val="a"/>
    <w:rsid w:val="00274449"/>
    <w:pPr>
      <w:suppressAutoHyphens/>
      <w:spacing w:before="280" w:after="280"/>
    </w:pPr>
    <w:rPr>
      <w:lang w:eastAsia="ar-SA"/>
    </w:rPr>
  </w:style>
  <w:style w:type="character" w:styleId="ac">
    <w:name w:val="Strong"/>
    <w:basedOn w:val="a0"/>
    <w:uiPriority w:val="22"/>
    <w:qFormat/>
    <w:rsid w:val="008D5CE9"/>
    <w:rPr>
      <w:b/>
      <w:bCs/>
    </w:rPr>
  </w:style>
  <w:style w:type="paragraph" w:styleId="ad">
    <w:name w:val="No Spacing"/>
    <w:uiPriority w:val="1"/>
    <w:qFormat/>
    <w:rsid w:val="00B6743E"/>
    <w:pPr>
      <w:suppressAutoHyphens/>
    </w:pPr>
    <w:rPr>
      <w:sz w:val="24"/>
      <w:lang w:val="uk-UA" w:eastAsia="zh-CN"/>
    </w:rPr>
  </w:style>
  <w:style w:type="paragraph" w:customStyle="1" w:styleId="Text">
    <w:name w:val="Text"/>
    <w:rsid w:val="00B6743E"/>
    <w:pPr>
      <w:autoSpaceDE w:val="0"/>
      <w:autoSpaceDN w:val="0"/>
      <w:adjustRightInd w:val="0"/>
      <w:spacing w:after="200" w:line="276" w:lineRule="auto"/>
      <w:ind w:firstLine="454"/>
      <w:jc w:val="both"/>
    </w:pPr>
    <w:rPr>
      <w:color w:val="000000"/>
      <w:sz w:val="22"/>
      <w:szCs w:val="22"/>
      <w:lang w:val="uk-UA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36A0-180E-46D7-8434-3D33DC0B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10</Pages>
  <Words>2564</Words>
  <Characters>14618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ГУДКУ</Company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Nina</dc:creator>
  <cp:lastModifiedBy>Пользователь</cp:lastModifiedBy>
  <cp:revision>60</cp:revision>
  <cp:lastPrinted>2024-11-18T08:57:00Z</cp:lastPrinted>
  <dcterms:created xsi:type="dcterms:W3CDTF">2025-05-01T06:32:00Z</dcterms:created>
  <dcterms:modified xsi:type="dcterms:W3CDTF">2025-06-09T09:03:00Z</dcterms:modified>
</cp:coreProperties>
</file>